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FA5" w:rsidRPr="00934864" w:rsidRDefault="00CD6FA5" w:rsidP="00CD6FA5">
      <w:pPr>
        <w:pStyle w:val="a3"/>
        <w:widowControl/>
        <w:numPr>
          <w:ilvl w:val="0"/>
          <w:numId w:val="1"/>
        </w:numPr>
        <w:spacing w:line="400" w:lineRule="exact"/>
        <w:rPr>
          <w:rFonts w:asciiTheme="minorHAnsi" w:eastAsia="標楷體" w:hAnsiTheme="minorHAnsi"/>
          <w:color w:val="FF0000"/>
        </w:rPr>
      </w:pPr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 w:rsidRPr="00934864">
        <w:rPr>
          <w:rFonts w:asciiTheme="minorHAnsi" w:eastAsia="標楷體" w:hAnsiTheme="minorHAnsi"/>
          <w:color w:val="FF0000"/>
        </w:rPr>
        <w:t>7</w:t>
      </w:r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:rsidR="005D4248" w:rsidRPr="001E439A" w:rsidRDefault="00F57176" w:rsidP="005D4248">
      <w:pPr>
        <w:widowControl/>
        <w:spacing w:line="400" w:lineRule="exact"/>
        <w:jc w:val="center"/>
        <w:rPr>
          <w:rFonts w:ascii="標楷體" w:eastAsia="標楷體" w:hAnsi="標楷體"/>
          <w:b/>
          <w:sz w:val="32"/>
          <w:szCs w:val="24"/>
        </w:rPr>
      </w:pPr>
      <w:bookmarkStart w:id="0" w:name="_GoBack"/>
      <w:bookmarkEnd w:id="0"/>
      <w:r>
        <w:rPr>
          <w:rFonts w:eastAsia="標楷體" w:hint="eastAsia"/>
        </w:rPr>
        <w:t xml:space="preserve">    </w:t>
      </w:r>
      <w:r w:rsidRPr="001E439A">
        <w:rPr>
          <w:rFonts w:eastAsia="標楷體" w:hint="eastAsia"/>
          <w:b/>
          <w:sz w:val="32"/>
        </w:rPr>
        <w:t xml:space="preserve">   </w:t>
      </w:r>
      <w:r w:rsidR="00D73ADD" w:rsidRPr="001E439A">
        <w:rPr>
          <w:rFonts w:eastAsia="標楷體" w:hint="eastAsia"/>
          <w:b/>
          <w:sz w:val="32"/>
        </w:rPr>
        <w:t>臺北市私立靜修</w:t>
      </w:r>
      <w:r w:rsidR="00E91E11" w:rsidRPr="001E439A">
        <w:rPr>
          <w:rFonts w:eastAsia="標楷體" w:hint="eastAsia"/>
          <w:b/>
          <w:sz w:val="32"/>
        </w:rPr>
        <w:t>中學</w:t>
      </w:r>
      <w:r w:rsidR="00C151D2" w:rsidRPr="001E439A">
        <w:rPr>
          <w:rFonts w:eastAsia="標楷體"/>
          <w:b/>
          <w:sz w:val="32"/>
        </w:rPr>
        <w:t>109</w:t>
      </w:r>
      <w:r w:rsidR="00E91E11" w:rsidRPr="001E439A">
        <w:rPr>
          <w:rFonts w:eastAsia="標楷體" w:hint="eastAsia"/>
          <w:b/>
          <w:sz w:val="32"/>
        </w:rPr>
        <w:t>學年度健體領域</w:t>
      </w:r>
      <w:r w:rsidR="00C151D2" w:rsidRPr="001E439A">
        <w:rPr>
          <w:rFonts w:eastAsia="標楷體"/>
          <w:b/>
          <w:sz w:val="32"/>
        </w:rPr>
        <w:t>/</w:t>
      </w:r>
      <w:r w:rsidR="00C151D2" w:rsidRPr="001E439A">
        <w:rPr>
          <w:rFonts w:eastAsia="標楷體" w:hint="eastAsia"/>
          <w:b/>
          <w:sz w:val="32"/>
        </w:rPr>
        <w:t>健康教育課程計畫</w:t>
      </w:r>
    </w:p>
    <w:p w:rsidR="005D4248" w:rsidRPr="005E315B" w:rsidRDefault="005D4248" w:rsidP="005D4248">
      <w:pPr>
        <w:widowControl/>
        <w:spacing w:line="400" w:lineRule="exact"/>
        <w:rPr>
          <w:rFonts w:ascii="標楷體" w:eastAsia="標楷體" w:hAnsi="標楷體"/>
          <w:szCs w:val="24"/>
        </w:rPr>
      </w:pPr>
    </w:p>
    <w:tbl>
      <w:tblPr>
        <w:tblStyle w:val="a4"/>
        <w:tblW w:w="16121" w:type="dxa"/>
        <w:jc w:val="center"/>
        <w:tblLook w:val="04A0" w:firstRow="1" w:lastRow="0" w:firstColumn="1" w:lastColumn="0" w:noHBand="0" w:noVBand="1"/>
      </w:tblPr>
      <w:tblGrid>
        <w:gridCol w:w="1460"/>
        <w:gridCol w:w="1512"/>
        <w:gridCol w:w="1672"/>
        <w:gridCol w:w="3021"/>
        <w:gridCol w:w="709"/>
        <w:gridCol w:w="268"/>
        <w:gridCol w:w="2523"/>
        <w:gridCol w:w="992"/>
        <w:gridCol w:w="1276"/>
        <w:gridCol w:w="1446"/>
        <w:gridCol w:w="709"/>
        <w:gridCol w:w="533"/>
      </w:tblGrid>
      <w:tr w:rsidR="005D4248" w:rsidRPr="005E315B" w:rsidTr="005E315B">
        <w:trPr>
          <w:jc w:val="center"/>
        </w:trPr>
        <w:tc>
          <w:tcPr>
            <w:tcW w:w="2972" w:type="dxa"/>
            <w:gridSpan w:val="2"/>
            <w:vAlign w:val="center"/>
          </w:tcPr>
          <w:p w:rsidR="005D4248" w:rsidRPr="005E315B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5E315B">
              <w:rPr>
                <w:rFonts w:ascii="標楷體" w:eastAsia="標楷體" w:hAnsi="標楷體"/>
                <w:szCs w:val="24"/>
              </w:rPr>
              <w:t>領域/科目</w:t>
            </w:r>
          </w:p>
        </w:tc>
        <w:tc>
          <w:tcPr>
            <w:tcW w:w="13149" w:type="dxa"/>
            <w:gridSpan w:val="10"/>
          </w:tcPr>
          <w:p w:rsidR="005D4248" w:rsidRPr="005E315B" w:rsidRDefault="005D4248" w:rsidP="005D4248">
            <w:pPr>
              <w:spacing w:line="336" w:lineRule="auto"/>
              <w:rPr>
                <w:rFonts w:ascii="標楷體" w:eastAsia="標楷體" w:hAnsi="標楷體"/>
                <w:szCs w:val="24"/>
              </w:rPr>
            </w:pPr>
            <w:r w:rsidRPr="005E315B">
              <w:rPr>
                <w:rFonts w:ascii="標楷體" w:eastAsia="標楷體" w:hAnsi="標楷體"/>
                <w:szCs w:val="24"/>
              </w:rPr>
              <w:t>□國語文□英語文□數學□社會(□歷史□地理□公民與社會)</w:t>
            </w:r>
          </w:p>
          <w:p w:rsidR="005D4248" w:rsidRPr="005E315B" w:rsidRDefault="005D4248" w:rsidP="005D4248">
            <w:pPr>
              <w:spacing w:line="336" w:lineRule="auto"/>
              <w:rPr>
                <w:rFonts w:ascii="標楷體" w:eastAsia="標楷體" w:hAnsi="標楷體"/>
                <w:szCs w:val="24"/>
              </w:rPr>
            </w:pPr>
            <w:r w:rsidRPr="005E315B">
              <w:rPr>
                <w:rFonts w:ascii="標楷體" w:eastAsia="標楷體" w:hAnsi="標楷體"/>
                <w:szCs w:val="24"/>
              </w:rPr>
              <w:t>□自然科學(□理化□生物□地球科學)</w:t>
            </w:r>
          </w:p>
          <w:p w:rsidR="005D4248" w:rsidRPr="005E315B" w:rsidRDefault="005D4248" w:rsidP="005D4248">
            <w:pPr>
              <w:spacing w:line="336" w:lineRule="auto"/>
              <w:rPr>
                <w:rFonts w:ascii="標楷體" w:eastAsia="標楷體" w:hAnsi="標楷體"/>
                <w:szCs w:val="24"/>
              </w:rPr>
            </w:pPr>
            <w:r w:rsidRPr="005E315B">
              <w:rPr>
                <w:rFonts w:ascii="標楷體" w:eastAsia="標楷體" w:hAnsi="標楷體"/>
                <w:szCs w:val="24"/>
              </w:rPr>
              <w:t>□藝術(□音樂□視覺藝術□表演藝術)</w:t>
            </w:r>
          </w:p>
          <w:p w:rsidR="005D4248" w:rsidRPr="005E315B" w:rsidRDefault="005D4248" w:rsidP="005D4248">
            <w:pPr>
              <w:spacing w:line="336" w:lineRule="auto"/>
              <w:rPr>
                <w:rFonts w:ascii="標楷體" w:eastAsia="標楷體" w:hAnsi="標楷體"/>
                <w:szCs w:val="24"/>
              </w:rPr>
            </w:pPr>
            <w:r w:rsidRPr="005E315B">
              <w:rPr>
                <w:rFonts w:ascii="標楷體" w:eastAsia="標楷體" w:hAnsi="標楷體"/>
                <w:szCs w:val="24"/>
              </w:rPr>
              <w:t>□綜合活動(□家政□童軍□輔導)□科技(□資訊科技□生活科技)</w:t>
            </w:r>
          </w:p>
          <w:p w:rsidR="005D4248" w:rsidRPr="005E315B" w:rsidRDefault="001E439A" w:rsidP="005D4248">
            <w:pPr>
              <w:widowControl/>
              <w:spacing w:line="4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█</w:t>
            </w:r>
            <w:r w:rsidR="005D4248" w:rsidRPr="005E315B">
              <w:rPr>
                <w:rFonts w:ascii="標楷體" w:eastAsia="標楷體" w:hAnsi="標楷體"/>
                <w:szCs w:val="24"/>
              </w:rPr>
              <w:t>健康與體育</w:t>
            </w:r>
            <w:r w:rsidR="00BB134C" w:rsidRPr="005E315B">
              <w:rPr>
                <w:rFonts w:ascii="標楷體" w:eastAsia="標楷體" w:hAnsi="標楷體"/>
                <w:szCs w:val="24"/>
              </w:rPr>
              <w:t>(</w:t>
            </w:r>
            <w:r w:rsidR="005D4248" w:rsidRPr="005E315B">
              <w:rPr>
                <w:rFonts w:ascii="標楷體" w:eastAsia="標楷體" w:hAnsi="標楷體"/>
                <w:szCs w:val="24"/>
              </w:rPr>
              <w:t>健康教育□體育)</w:t>
            </w:r>
          </w:p>
        </w:tc>
      </w:tr>
      <w:tr w:rsidR="005D4248" w:rsidRPr="005E315B" w:rsidTr="005E315B">
        <w:trPr>
          <w:jc w:val="center"/>
        </w:trPr>
        <w:tc>
          <w:tcPr>
            <w:tcW w:w="2972" w:type="dxa"/>
            <w:gridSpan w:val="2"/>
            <w:vAlign w:val="center"/>
          </w:tcPr>
          <w:p w:rsidR="005D4248" w:rsidRPr="005E315B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5E315B">
              <w:rPr>
                <w:rFonts w:ascii="標楷體" w:eastAsia="標楷體" w:hAnsi="標楷體"/>
                <w:szCs w:val="24"/>
              </w:rPr>
              <w:t>實施年級</w:t>
            </w:r>
          </w:p>
        </w:tc>
        <w:tc>
          <w:tcPr>
            <w:tcW w:w="13149" w:type="dxa"/>
            <w:gridSpan w:val="10"/>
          </w:tcPr>
          <w:p w:rsidR="005D4248" w:rsidRPr="005E315B" w:rsidRDefault="001E439A" w:rsidP="005D4248">
            <w:pPr>
              <w:widowControl/>
              <w:spacing w:line="4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█</w:t>
            </w:r>
            <w:r w:rsidR="005D4248" w:rsidRPr="005E315B">
              <w:rPr>
                <w:rFonts w:ascii="標楷體" w:eastAsia="標楷體" w:hAnsi="標楷體"/>
                <w:szCs w:val="24"/>
              </w:rPr>
              <w:t>7年級□8年級□ 9年級</w:t>
            </w:r>
          </w:p>
        </w:tc>
      </w:tr>
      <w:tr w:rsidR="005D4248" w:rsidRPr="005E315B" w:rsidTr="005E315B">
        <w:trPr>
          <w:jc w:val="center"/>
        </w:trPr>
        <w:tc>
          <w:tcPr>
            <w:tcW w:w="2972" w:type="dxa"/>
            <w:gridSpan w:val="2"/>
            <w:vAlign w:val="center"/>
          </w:tcPr>
          <w:p w:rsidR="005D4248" w:rsidRPr="005E315B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5E315B">
              <w:rPr>
                <w:rFonts w:ascii="標楷體" w:eastAsia="標楷體" w:hAnsi="標楷體"/>
                <w:szCs w:val="24"/>
              </w:rPr>
              <w:t>教材版本</w:t>
            </w:r>
          </w:p>
        </w:tc>
        <w:tc>
          <w:tcPr>
            <w:tcW w:w="4693" w:type="dxa"/>
            <w:gridSpan w:val="2"/>
          </w:tcPr>
          <w:p w:rsidR="005D4248" w:rsidRPr="005E315B" w:rsidRDefault="001E439A" w:rsidP="005D4248">
            <w:pPr>
              <w:widowControl/>
              <w:spacing w:line="4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█</w:t>
            </w:r>
            <w:r w:rsidR="005D4248" w:rsidRPr="005E315B">
              <w:rPr>
                <w:rFonts w:ascii="標楷體" w:eastAsia="標楷體" w:hAnsi="標楷體"/>
                <w:szCs w:val="24"/>
              </w:rPr>
              <w:t>選用教科書:</w:t>
            </w:r>
            <w:r w:rsidR="005D4248" w:rsidRPr="005E315B">
              <w:rPr>
                <w:rFonts w:ascii="標楷體" w:eastAsia="標楷體" w:hAnsi="標楷體"/>
                <w:szCs w:val="24"/>
                <w:u w:val="single"/>
              </w:rPr>
              <w:t xml:space="preserve"> </w:t>
            </w:r>
            <w:r w:rsidR="003F4CC7" w:rsidRPr="005E315B">
              <w:rPr>
                <w:rFonts w:ascii="標楷體" w:eastAsia="標楷體" w:hAnsi="標楷體" w:hint="eastAsia"/>
                <w:szCs w:val="24"/>
                <w:u w:val="single"/>
              </w:rPr>
              <w:t>南一</w:t>
            </w:r>
            <w:r w:rsidR="005D4248" w:rsidRPr="005E315B">
              <w:rPr>
                <w:rFonts w:ascii="標楷體" w:eastAsia="標楷體" w:hAnsi="標楷體"/>
                <w:szCs w:val="24"/>
                <w:u w:val="single"/>
              </w:rPr>
              <w:t xml:space="preserve">    </w:t>
            </w:r>
            <w:r w:rsidR="005D4248" w:rsidRPr="005E315B">
              <w:rPr>
                <w:rFonts w:ascii="標楷體" w:eastAsia="標楷體" w:hAnsi="標楷體"/>
                <w:szCs w:val="24"/>
              </w:rPr>
              <w:t xml:space="preserve">版 </w:t>
            </w:r>
          </w:p>
          <w:p w:rsidR="005D4248" w:rsidRPr="005E315B" w:rsidRDefault="003F4CC7" w:rsidP="005D4248">
            <w:pPr>
              <w:widowControl/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5E315B">
              <w:rPr>
                <w:rFonts w:ascii="標楷體" w:eastAsia="標楷體" w:hAnsi="標楷體"/>
                <w:szCs w:val="24"/>
              </w:rPr>
              <w:t>□</w:t>
            </w:r>
            <w:r w:rsidR="005D4248" w:rsidRPr="005E315B">
              <w:rPr>
                <w:rFonts w:ascii="標楷體" w:eastAsia="標楷體" w:hAnsi="標楷體"/>
                <w:szCs w:val="24"/>
              </w:rPr>
              <w:t>自編教材(經課發會通過)</w:t>
            </w:r>
          </w:p>
        </w:tc>
        <w:tc>
          <w:tcPr>
            <w:tcW w:w="709" w:type="dxa"/>
          </w:tcPr>
          <w:p w:rsidR="005D4248" w:rsidRPr="005E315B" w:rsidRDefault="005D4248" w:rsidP="005D4248">
            <w:pPr>
              <w:widowControl/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5E315B">
              <w:rPr>
                <w:rFonts w:ascii="標楷體" w:eastAsia="標楷體" w:hAnsi="標楷體"/>
                <w:color w:val="000000"/>
                <w:szCs w:val="24"/>
              </w:rPr>
              <w:t>節數</w:t>
            </w:r>
          </w:p>
        </w:tc>
        <w:tc>
          <w:tcPr>
            <w:tcW w:w="7747" w:type="dxa"/>
            <w:gridSpan w:val="7"/>
          </w:tcPr>
          <w:p w:rsidR="005D4248" w:rsidRPr="005E315B" w:rsidRDefault="005D4248" w:rsidP="001E439A">
            <w:pPr>
              <w:spacing w:line="396" w:lineRule="auto"/>
              <w:jc w:val="both"/>
              <w:rPr>
                <w:rFonts w:ascii="標楷體" w:eastAsia="標楷體" w:hAnsi="標楷體"/>
                <w:szCs w:val="24"/>
              </w:rPr>
            </w:pPr>
            <w:r w:rsidRPr="005E315B">
              <w:rPr>
                <w:rFonts w:ascii="標楷體" w:eastAsia="標楷體" w:hAnsi="標楷體"/>
                <w:color w:val="000000"/>
                <w:szCs w:val="24"/>
              </w:rPr>
              <w:t xml:space="preserve">每週 </w:t>
            </w:r>
            <w:r w:rsidR="003F4CC7" w:rsidRPr="005E315B">
              <w:rPr>
                <w:rFonts w:ascii="標楷體" w:eastAsia="標楷體" w:hAnsi="標楷體" w:hint="eastAsia"/>
                <w:color w:val="000000"/>
                <w:szCs w:val="24"/>
              </w:rPr>
              <w:t>1</w:t>
            </w:r>
            <w:r w:rsidRPr="005E315B">
              <w:rPr>
                <w:rFonts w:ascii="標楷體" w:eastAsia="標楷體" w:hAnsi="標楷體"/>
                <w:color w:val="000000"/>
                <w:szCs w:val="24"/>
              </w:rPr>
              <w:t xml:space="preserve">  節</w:t>
            </w:r>
            <w:r w:rsidR="001E439A">
              <w:rPr>
                <w:rFonts w:ascii="標楷體" w:eastAsia="標楷體" w:hAnsi="標楷體" w:hint="eastAsia"/>
                <w:color w:val="000000"/>
                <w:szCs w:val="24"/>
              </w:rPr>
              <w:t>，上下</w:t>
            </w:r>
            <w:r w:rsidRPr="005E315B">
              <w:rPr>
                <w:rFonts w:ascii="標楷體" w:eastAsia="標楷體" w:hAnsi="標楷體" w:hint="eastAsia"/>
                <w:color w:val="000000" w:themeColor="text1"/>
                <w:szCs w:val="24"/>
              </w:rPr>
              <w:t>學期</w:t>
            </w:r>
            <w:r w:rsidR="001E439A">
              <w:rPr>
                <w:rFonts w:ascii="標楷體" w:eastAsia="標楷體" w:hAnsi="標楷體" w:hint="eastAsia"/>
                <w:color w:val="000000" w:themeColor="text1"/>
                <w:szCs w:val="24"/>
              </w:rPr>
              <w:t>，</w:t>
            </w:r>
            <w:r w:rsidRPr="005E315B">
              <w:rPr>
                <w:rFonts w:ascii="標楷體" w:eastAsia="標楷體" w:hAnsi="標楷體"/>
                <w:color w:val="000000"/>
                <w:szCs w:val="24"/>
              </w:rPr>
              <w:t>共</w:t>
            </w:r>
            <w:r w:rsidR="001E439A">
              <w:rPr>
                <w:rFonts w:ascii="標楷體" w:eastAsia="標楷體" w:hAnsi="標楷體" w:hint="eastAsia"/>
                <w:color w:val="000000"/>
                <w:szCs w:val="24"/>
              </w:rPr>
              <w:t>計</w:t>
            </w:r>
            <w:r w:rsidRPr="005E315B"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 w:rsidR="00181F05" w:rsidRPr="005E315B">
              <w:rPr>
                <w:rFonts w:ascii="標楷體" w:eastAsia="標楷體" w:hAnsi="標楷體" w:hint="eastAsia"/>
                <w:color w:val="000000"/>
                <w:szCs w:val="24"/>
              </w:rPr>
              <w:t>42</w:t>
            </w:r>
            <w:r w:rsidRPr="005E315B">
              <w:rPr>
                <w:rFonts w:ascii="標楷體" w:eastAsia="標楷體" w:hAnsi="標楷體"/>
                <w:color w:val="000000"/>
                <w:szCs w:val="24"/>
              </w:rPr>
              <w:t xml:space="preserve">  節</w:t>
            </w:r>
          </w:p>
        </w:tc>
      </w:tr>
      <w:tr w:rsidR="005D4248" w:rsidRPr="005E315B" w:rsidTr="005E315B">
        <w:trPr>
          <w:jc w:val="center"/>
        </w:trPr>
        <w:tc>
          <w:tcPr>
            <w:tcW w:w="2972" w:type="dxa"/>
            <w:gridSpan w:val="2"/>
            <w:vAlign w:val="center"/>
          </w:tcPr>
          <w:p w:rsidR="005D4248" w:rsidRPr="005E315B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E315B">
              <w:rPr>
                <w:rFonts w:ascii="標楷體" w:eastAsia="標楷體" w:hAnsi="標楷體"/>
                <w:color w:val="000000" w:themeColor="text1"/>
                <w:szCs w:val="24"/>
              </w:rPr>
              <w:t>領域核心素養</w:t>
            </w:r>
          </w:p>
        </w:tc>
        <w:tc>
          <w:tcPr>
            <w:tcW w:w="13149" w:type="dxa"/>
            <w:gridSpan w:val="10"/>
          </w:tcPr>
          <w:p w:rsidR="005E315B" w:rsidRDefault="009A1769" w:rsidP="005E315B">
            <w:pPr>
              <w:rPr>
                <w:rFonts w:ascii="標楷體" w:eastAsia="標楷體" w:hAnsi="標楷體"/>
                <w:szCs w:val="24"/>
                <w:shd w:val="clear" w:color="auto" w:fill="FFFFFF"/>
              </w:rPr>
            </w:pPr>
            <w:r w:rsidRPr="005E315B">
              <w:rPr>
                <w:rStyle w:val="a9"/>
                <w:rFonts w:ascii="標楷體" w:eastAsia="標楷體" w:hAnsi="標楷體"/>
                <w:b w:val="0"/>
                <w:szCs w:val="24"/>
                <w:bdr w:val="none" w:sz="0" w:space="0" w:color="auto" w:frame="1"/>
                <w:shd w:val="clear" w:color="auto" w:fill="FFFFFF"/>
              </w:rPr>
              <w:t>健體-J-A1</w:t>
            </w:r>
            <w:r w:rsidRPr="005E315B">
              <w:rPr>
                <w:rFonts w:ascii="標楷體" w:eastAsia="標楷體" w:hAnsi="標楷體"/>
                <w:szCs w:val="24"/>
                <w:shd w:val="clear" w:color="auto" w:fill="FFFFFF"/>
              </w:rPr>
              <w:t>具備體育與健康的知能與態度，展現自我運動與保健潛能，探索人性、自我價值與生命意義，並積極實踐，不輕</w:t>
            </w:r>
          </w:p>
          <w:p w:rsidR="009A1769" w:rsidRPr="005E315B" w:rsidRDefault="005E315B" w:rsidP="005E315B">
            <w:pPr>
              <w:rPr>
                <w:rFonts w:ascii="標楷體" w:eastAsia="標楷體" w:hAnsi="標楷體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zCs w:val="24"/>
                <w:shd w:val="clear" w:color="auto" w:fill="FFFFFF"/>
              </w:rPr>
              <w:t xml:space="preserve">         </w:t>
            </w:r>
            <w:r w:rsidR="009A1769" w:rsidRPr="005E315B">
              <w:rPr>
                <w:rFonts w:ascii="標楷體" w:eastAsia="標楷體" w:hAnsi="標楷體"/>
                <w:szCs w:val="24"/>
                <w:shd w:val="clear" w:color="auto" w:fill="FFFFFF"/>
              </w:rPr>
              <w:t>言放棄。</w:t>
            </w:r>
          </w:p>
          <w:p w:rsidR="00346FB0" w:rsidRDefault="00890AB4" w:rsidP="005E315B">
            <w:pPr>
              <w:rPr>
                <w:rFonts w:ascii="標楷體" w:eastAsia="標楷體" w:hAnsi="標楷體"/>
                <w:szCs w:val="24"/>
              </w:rPr>
            </w:pPr>
            <w:r w:rsidRPr="005E315B">
              <w:rPr>
                <w:rFonts w:ascii="標楷體" w:eastAsia="標楷體" w:hAnsi="標楷體"/>
                <w:szCs w:val="24"/>
              </w:rPr>
              <w:t>健體</w:t>
            </w:r>
            <w:r w:rsidR="00346FB0">
              <w:rPr>
                <w:rFonts w:ascii="標楷體" w:eastAsia="標楷體" w:hAnsi="標楷體"/>
                <w:szCs w:val="24"/>
              </w:rPr>
              <w:t>-J-A2</w:t>
            </w:r>
            <w:r w:rsidRPr="005E315B">
              <w:rPr>
                <w:rFonts w:ascii="標楷體" w:eastAsia="標楷體" w:hAnsi="標楷體"/>
                <w:szCs w:val="24"/>
              </w:rPr>
              <w:t>具備理解體育與健康情境的全貌，並做獨立思考與分析的知能，進而運用適當的策略，處理與解決體育與健康</w:t>
            </w:r>
            <w:r w:rsidR="00346FB0">
              <w:rPr>
                <w:rFonts w:ascii="標楷體" w:eastAsia="標楷體" w:hAnsi="標楷體" w:hint="eastAsia"/>
                <w:szCs w:val="24"/>
              </w:rPr>
              <w:t xml:space="preserve">   </w:t>
            </w:r>
          </w:p>
          <w:p w:rsidR="00890AB4" w:rsidRPr="005E315B" w:rsidRDefault="00346FB0" w:rsidP="005E315B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     </w:t>
            </w:r>
            <w:r w:rsidR="00890AB4" w:rsidRPr="005E315B">
              <w:rPr>
                <w:rFonts w:ascii="標楷體" w:eastAsia="標楷體" w:hAnsi="標楷體"/>
                <w:szCs w:val="24"/>
              </w:rPr>
              <w:t>的問題。</w:t>
            </w:r>
          </w:p>
          <w:p w:rsidR="009A1769" w:rsidRPr="005E315B" w:rsidRDefault="009A1769" w:rsidP="005E315B">
            <w:pPr>
              <w:rPr>
                <w:rFonts w:ascii="標楷體" w:eastAsia="標楷體" w:hAnsi="標楷體"/>
                <w:szCs w:val="24"/>
                <w:shd w:val="clear" w:color="auto" w:fill="FFFFFF"/>
              </w:rPr>
            </w:pPr>
            <w:r w:rsidRPr="005E315B">
              <w:rPr>
                <w:rStyle w:val="a9"/>
                <w:rFonts w:ascii="標楷體" w:eastAsia="標楷體" w:hAnsi="標楷體"/>
                <w:b w:val="0"/>
                <w:szCs w:val="24"/>
                <w:bdr w:val="none" w:sz="0" w:space="0" w:color="auto" w:frame="1"/>
                <w:shd w:val="clear" w:color="auto" w:fill="FFFFFF"/>
              </w:rPr>
              <w:t>健體-J-A3</w:t>
            </w:r>
            <w:r w:rsidRPr="005E315B">
              <w:rPr>
                <w:rFonts w:ascii="標楷體" w:eastAsia="標楷體" w:hAnsi="標楷體"/>
                <w:szCs w:val="24"/>
                <w:shd w:val="clear" w:color="auto" w:fill="FFFFFF"/>
              </w:rPr>
              <w:t>具備善用體育與健康的資源，以擬定運動與保健計畫，有效執行並發揮主動學習與創新求變的能力。</w:t>
            </w:r>
          </w:p>
          <w:p w:rsidR="009A1769" w:rsidRPr="005E315B" w:rsidRDefault="009A1769" w:rsidP="005E315B">
            <w:pPr>
              <w:rPr>
                <w:rFonts w:ascii="標楷體" w:eastAsia="標楷體" w:hAnsi="標楷體"/>
                <w:szCs w:val="24"/>
              </w:rPr>
            </w:pPr>
            <w:r w:rsidRPr="005E315B">
              <w:rPr>
                <w:rStyle w:val="a9"/>
                <w:rFonts w:ascii="標楷體" w:eastAsia="標楷體" w:hAnsi="標楷體"/>
                <w:b w:val="0"/>
                <w:szCs w:val="24"/>
                <w:bdr w:val="none" w:sz="0" w:space="0" w:color="auto" w:frame="1"/>
                <w:shd w:val="clear" w:color="auto" w:fill="FFFFFF"/>
              </w:rPr>
              <w:t>健體-J-B1</w:t>
            </w:r>
            <w:r w:rsidRPr="005E315B">
              <w:rPr>
                <w:rFonts w:ascii="標楷體" w:eastAsia="標楷體" w:hAnsi="標楷體"/>
                <w:szCs w:val="24"/>
                <w:shd w:val="clear" w:color="auto" w:fill="FFFFFF"/>
              </w:rPr>
              <w:t>備情意表達的能力，能以同理心與人溝通互動，並理解體育與保健的基本概念，應用於日常生活中。</w:t>
            </w:r>
          </w:p>
          <w:p w:rsidR="005E315B" w:rsidRDefault="00890AB4" w:rsidP="005E315B">
            <w:pPr>
              <w:rPr>
                <w:rFonts w:ascii="標楷體" w:eastAsia="標楷體" w:hAnsi="標楷體"/>
                <w:szCs w:val="24"/>
              </w:rPr>
            </w:pPr>
            <w:r w:rsidRPr="005E315B">
              <w:rPr>
                <w:rFonts w:ascii="標楷體" w:eastAsia="標楷體" w:hAnsi="標楷體"/>
                <w:szCs w:val="24"/>
              </w:rPr>
              <w:t>健體-J-B2具備善用體育與 健康相關的科技、資訊及媒體，以增進學習的素養，並察覺、思辨人與科技、資訊、媒體的互</w:t>
            </w:r>
            <w:r w:rsidR="005E315B">
              <w:rPr>
                <w:rFonts w:ascii="標楷體" w:eastAsia="標楷體" w:hAnsi="標楷體" w:hint="eastAsia"/>
                <w:szCs w:val="24"/>
              </w:rPr>
              <w:t xml:space="preserve">   </w:t>
            </w:r>
          </w:p>
          <w:p w:rsidR="00890AB4" w:rsidRPr="005E315B" w:rsidRDefault="005E315B" w:rsidP="005E315B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     </w:t>
            </w:r>
            <w:r w:rsidR="00890AB4" w:rsidRPr="005E315B">
              <w:rPr>
                <w:rFonts w:ascii="標楷體" w:eastAsia="標楷體" w:hAnsi="標楷體"/>
                <w:szCs w:val="24"/>
              </w:rPr>
              <w:t>動關係。</w:t>
            </w:r>
          </w:p>
          <w:p w:rsidR="00890AB4" w:rsidRPr="005E315B" w:rsidRDefault="00890AB4" w:rsidP="005E315B">
            <w:pPr>
              <w:rPr>
                <w:rFonts w:ascii="標楷體" w:eastAsia="標楷體" w:hAnsi="標楷體"/>
                <w:szCs w:val="24"/>
              </w:rPr>
            </w:pPr>
            <w:r w:rsidRPr="005E315B">
              <w:rPr>
                <w:rFonts w:ascii="標楷體" w:eastAsia="標楷體" w:hAnsi="標楷體"/>
                <w:szCs w:val="24"/>
              </w:rPr>
              <w:t>健體</w:t>
            </w:r>
            <w:r w:rsidR="009A1769" w:rsidRPr="005E315B">
              <w:rPr>
                <w:rFonts w:ascii="標楷體" w:eastAsia="標楷體" w:hAnsi="標楷體"/>
                <w:szCs w:val="24"/>
              </w:rPr>
              <w:t>-J-C1</w:t>
            </w:r>
            <w:r w:rsidRPr="005E315B">
              <w:rPr>
                <w:rFonts w:ascii="標楷體" w:eastAsia="標楷體" w:hAnsi="標楷體"/>
                <w:szCs w:val="24"/>
              </w:rPr>
              <w:t>具備生活中有關 運動與健康的道 德思辨與實踐能 力及環境意識，並主動參與公益團 體活動，關懷社會。</w:t>
            </w:r>
          </w:p>
          <w:p w:rsidR="005D4248" w:rsidRPr="005E315B" w:rsidRDefault="009A1769" w:rsidP="005E315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E315B">
              <w:rPr>
                <w:rStyle w:val="a9"/>
                <w:rFonts w:ascii="標楷體" w:eastAsia="標楷體" w:hAnsi="標楷體"/>
                <w:b w:val="0"/>
                <w:szCs w:val="24"/>
                <w:bdr w:val="none" w:sz="0" w:space="0" w:color="auto" w:frame="1"/>
                <w:shd w:val="clear" w:color="auto" w:fill="FFFFFF"/>
              </w:rPr>
              <w:t>健體-J-C2</w:t>
            </w:r>
            <w:r w:rsidRPr="005E315B">
              <w:rPr>
                <w:rFonts w:ascii="標楷體" w:eastAsia="標楷體" w:hAnsi="標楷體"/>
                <w:szCs w:val="24"/>
                <w:shd w:val="clear" w:color="auto" w:fill="FFFFFF"/>
              </w:rPr>
              <w:t>具備利他及合群的知能與態度，並在體育活動和健康生活中培育相互合作及與人和諧互動的素養。 </w:t>
            </w:r>
          </w:p>
        </w:tc>
      </w:tr>
      <w:tr w:rsidR="005D4248" w:rsidRPr="005E315B" w:rsidTr="005E315B">
        <w:trPr>
          <w:jc w:val="center"/>
        </w:trPr>
        <w:tc>
          <w:tcPr>
            <w:tcW w:w="2972" w:type="dxa"/>
            <w:gridSpan w:val="2"/>
            <w:vAlign w:val="center"/>
          </w:tcPr>
          <w:p w:rsidR="005D4248" w:rsidRPr="005E315B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E315B">
              <w:rPr>
                <w:rFonts w:ascii="標楷體" w:eastAsia="標楷體" w:hAnsi="標楷體"/>
                <w:color w:val="000000" w:themeColor="text1"/>
                <w:szCs w:val="24"/>
              </w:rPr>
              <w:t>課程目標</w:t>
            </w:r>
          </w:p>
        </w:tc>
        <w:tc>
          <w:tcPr>
            <w:tcW w:w="13149" w:type="dxa"/>
            <w:gridSpan w:val="10"/>
          </w:tcPr>
          <w:p w:rsidR="00CD18CA" w:rsidRPr="00826343" w:rsidRDefault="00CD18CA" w:rsidP="00CD18CA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26343">
              <w:rPr>
                <w:rFonts w:ascii="標楷體" w:eastAsia="標楷體" w:hAnsi="標楷體" w:hint="eastAsia"/>
                <w:color w:val="000000"/>
                <w:szCs w:val="24"/>
              </w:rPr>
              <w:t>一、培養具備健康生活與體育運動的知識、態度與技能,增進健康與體育的素養。</w:t>
            </w:r>
          </w:p>
          <w:p w:rsidR="00CD18CA" w:rsidRPr="00826343" w:rsidRDefault="00CD18CA" w:rsidP="00CD18CA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26343">
              <w:rPr>
                <w:rFonts w:ascii="標楷體" w:eastAsia="標楷體" w:hAnsi="標楷體" w:hint="eastAsia"/>
                <w:color w:val="000000"/>
                <w:szCs w:val="24"/>
              </w:rPr>
              <w:t>二、養成規律運動與健康生活的習慣。</w:t>
            </w:r>
          </w:p>
          <w:p w:rsidR="00CD18CA" w:rsidRPr="00826343" w:rsidRDefault="00CD18CA" w:rsidP="00CD18CA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26343">
              <w:rPr>
                <w:rFonts w:ascii="標楷體" w:eastAsia="標楷體" w:hAnsi="標楷體" w:hint="eastAsia"/>
                <w:color w:val="000000"/>
                <w:szCs w:val="24"/>
              </w:rPr>
              <w:t>三、培養健康與體育問題解決及規劃執行的能力。</w:t>
            </w:r>
          </w:p>
          <w:p w:rsidR="00CD18CA" w:rsidRPr="00826343" w:rsidRDefault="00CD18CA" w:rsidP="00CD18CA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26343">
              <w:rPr>
                <w:rFonts w:ascii="標楷體" w:eastAsia="標楷體" w:hAnsi="標楷體" w:hint="eastAsia"/>
                <w:color w:val="000000"/>
                <w:szCs w:val="24"/>
              </w:rPr>
              <w:t>四、培養獨立生活的自我照護能力。</w:t>
            </w:r>
          </w:p>
          <w:p w:rsidR="00CD18CA" w:rsidRPr="00826343" w:rsidRDefault="00CD18CA" w:rsidP="00CD18CA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26343">
              <w:rPr>
                <w:rFonts w:ascii="標楷體" w:eastAsia="標楷體" w:hAnsi="標楷體" w:hint="eastAsia"/>
                <w:color w:val="000000"/>
                <w:szCs w:val="24"/>
              </w:rPr>
              <w:t>五、培養思辨與善用健康生活與體育運動的相關資訊、產品和服務的素養。</w:t>
            </w:r>
          </w:p>
          <w:p w:rsidR="00CD18CA" w:rsidRPr="00826343" w:rsidRDefault="00CD18CA" w:rsidP="00CD18CA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26343">
              <w:rPr>
                <w:rFonts w:ascii="標楷體" w:eastAsia="標楷體" w:hAnsi="標楷體" w:hint="eastAsia"/>
                <w:color w:val="000000"/>
                <w:szCs w:val="24"/>
              </w:rPr>
              <w:t>六、建構運動與健康的美學欣賞能力及職涯準備所需之素養,豐富休閒生活品質與全人健康。</w:t>
            </w:r>
          </w:p>
          <w:p w:rsidR="00CD18CA" w:rsidRPr="00826343" w:rsidRDefault="00CD18CA" w:rsidP="00CD18CA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26343">
              <w:rPr>
                <w:rFonts w:ascii="標楷體" w:eastAsia="標楷體" w:hAnsi="標楷體" w:hint="eastAsia"/>
                <w:color w:val="000000"/>
                <w:szCs w:val="24"/>
              </w:rPr>
              <w:t>七、培養關懷生活、社會與環境的道德意識和公民責任感,營造健康與運動社區。</w:t>
            </w:r>
          </w:p>
          <w:p w:rsidR="00CD18CA" w:rsidRPr="00826343" w:rsidRDefault="00CD18CA" w:rsidP="00CD18CA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26343">
              <w:rPr>
                <w:rFonts w:ascii="標楷體" w:eastAsia="標楷體" w:hAnsi="標楷體" w:hint="eastAsia"/>
                <w:color w:val="000000"/>
                <w:szCs w:val="24"/>
              </w:rPr>
              <w:t>八、培養良好人際關係與團隊合作精神。</w:t>
            </w:r>
          </w:p>
          <w:p w:rsidR="00A46BCB" w:rsidRPr="005E315B" w:rsidRDefault="00CD18CA" w:rsidP="00CD18CA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26343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九、發展健康與體育相關之文化素養與國際觀。</w:t>
            </w:r>
          </w:p>
        </w:tc>
      </w:tr>
      <w:tr w:rsidR="006F28E8" w:rsidRPr="005E315B" w:rsidTr="001E439A">
        <w:trPr>
          <w:trHeight w:val="382"/>
          <w:jc w:val="center"/>
        </w:trPr>
        <w:tc>
          <w:tcPr>
            <w:tcW w:w="2972" w:type="dxa"/>
            <w:gridSpan w:val="2"/>
            <w:vMerge w:val="restart"/>
            <w:vAlign w:val="center"/>
          </w:tcPr>
          <w:p w:rsidR="00CB067E" w:rsidRPr="005E315B" w:rsidRDefault="00CB067E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E315B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學習進度</w:t>
            </w:r>
          </w:p>
          <w:p w:rsidR="00CB067E" w:rsidRPr="005E315B" w:rsidRDefault="00CB067E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5E315B">
              <w:rPr>
                <w:rFonts w:ascii="標楷體" w:eastAsia="標楷體" w:hAnsi="標楷體" w:hint="eastAsia"/>
                <w:color w:val="000000" w:themeColor="text1"/>
                <w:szCs w:val="24"/>
              </w:rPr>
              <w:t>週次</w:t>
            </w:r>
          </w:p>
        </w:tc>
        <w:tc>
          <w:tcPr>
            <w:tcW w:w="1672" w:type="dxa"/>
            <w:vMerge w:val="restart"/>
            <w:vAlign w:val="center"/>
          </w:tcPr>
          <w:p w:rsidR="00CB067E" w:rsidRPr="005E315B" w:rsidRDefault="00CB067E" w:rsidP="001E439A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5E315B">
              <w:rPr>
                <w:rFonts w:ascii="標楷體" w:eastAsia="標楷體" w:hAnsi="標楷體" w:hint="eastAsia"/>
                <w:color w:val="000000" w:themeColor="text1"/>
                <w:szCs w:val="24"/>
              </w:rPr>
              <w:t>單元主題</w:t>
            </w:r>
          </w:p>
        </w:tc>
        <w:tc>
          <w:tcPr>
            <w:tcW w:w="6521" w:type="dxa"/>
            <w:gridSpan w:val="4"/>
            <w:vAlign w:val="center"/>
          </w:tcPr>
          <w:p w:rsidR="00CB067E" w:rsidRPr="005E315B" w:rsidRDefault="00CB067E" w:rsidP="00CB067E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5E315B">
              <w:rPr>
                <w:rFonts w:ascii="標楷體" w:eastAsia="標楷體" w:hAnsi="標楷體" w:hint="eastAsia"/>
                <w:color w:val="000000"/>
                <w:szCs w:val="24"/>
              </w:rPr>
              <w:t>學習重點</w:t>
            </w:r>
          </w:p>
        </w:tc>
        <w:tc>
          <w:tcPr>
            <w:tcW w:w="992" w:type="dxa"/>
            <w:vMerge w:val="restart"/>
            <w:vAlign w:val="center"/>
          </w:tcPr>
          <w:p w:rsidR="00CB067E" w:rsidRPr="005E315B" w:rsidRDefault="00CB067E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E315B">
              <w:rPr>
                <w:rFonts w:ascii="標楷體" w:eastAsia="標楷體" w:hAnsi="標楷體" w:hint="eastAsia"/>
                <w:color w:val="000000" w:themeColor="text1"/>
                <w:szCs w:val="24"/>
              </w:rPr>
              <w:t>評量</w:t>
            </w:r>
          </w:p>
          <w:p w:rsidR="00CB067E" w:rsidRPr="005E315B" w:rsidRDefault="00CB067E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5E315B">
              <w:rPr>
                <w:rFonts w:ascii="標楷體" w:eastAsia="標楷體" w:hAnsi="標楷體" w:hint="eastAsia"/>
                <w:color w:val="000000" w:themeColor="text1"/>
                <w:szCs w:val="24"/>
              </w:rPr>
              <w:t>方法</w:t>
            </w:r>
          </w:p>
        </w:tc>
        <w:tc>
          <w:tcPr>
            <w:tcW w:w="1276" w:type="dxa"/>
            <w:vMerge w:val="restart"/>
            <w:vAlign w:val="center"/>
          </w:tcPr>
          <w:p w:rsidR="00CB067E" w:rsidRPr="005E315B" w:rsidRDefault="00CB067E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E315B">
              <w:rPr>
                <w:rFonts w:ascii="標楷體" w:eastAsia="標楷體" w:hAnsi="標楷體" w:hint="eastAsia"/>
                <w:color w:val="000000" w:themeColor="text1"/>
                <w:szCs w:val="24"/>
              </w:rPr>
              <w:t>議題融入</w:t>
            </w:r>
          </w:p>
          <w:p w:rsidR="00CB067E" w:rsidRPr="005E315B" w:rsidRDefault="00CB067E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5E315B">
              <w:rPr>
                <w:rFonts w:ascii="標楷體" w:eastAsia="標楷體" w:hAnsi="標楷體" w:hint="eastAsia"/>
                <w:color w:val="000000" w:themeColor="text1"/>
                <w:szCs w:val="24"/>
              </w:rPr>
              <w:t>實質內涵</w:t>
            </w:r>
          </w:p>
        </w:tc>
        <w:tc>
          <w:tcPr>
            <w:tcW w:w="1446" w:type="dxa"/>
            <w:vMerge w:val="restart"/>
            <w:vAlign w:val="center"/>
          </w:tcPr>
          <w:p w:rsidR="00CB067E" w:rsidRPr="005E315B" w:rsidRDefault="00CB067E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E315B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教學</w:t>
            </w:r>
          </w:p>
          <w:p w:rsidR="00CB067E" w:rsidRPr="005E315B" w:rsidRDefault="00CB067E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E315B">
              <w:rPr>
                <w:rFonts w:ascii="標楷體" w:eastAsia="標楷體" w:hAnsi="標楷體" w:hint="eastAsia"/>
                <w:color w:val="000000" w:themeColor="text1"/>
                <w:szCs w:val="24"/>
              </w:rPr>
              <w:t>設備</w:t>
            </w:r>
          </w:p>
          <w:p w:rsidR="00CB067E" w:rsidRPr="005E315B" w:rsidRDefault="00CB067E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5E315B">
              <w:rPr>
                <w:rFonts w:ascii="標楷體" w:eastAsia="標楷體" w:hAnsi="標楷體" w:hint="eastAsia"/>
                <w:color w:val="000000" w:themeColor="text1"/>
                <w:szCs w:val="24"/>
              </w:rPr>
              <w:t>需求</w:t>
            </w:r>
          </w:p>
        </w:tc>
        <w:tc>
          <w:tcPr>
            <w:tcW w:w="709" w:type="dxa"/>
            <w:vMerge w:val="restart"/>
            <w:vAlign w:val="center"/>
          </w:tcPr>
          <w:p w:rsidR="00CB067E" w:rsidRPr="005E315B" w:rsidRDefault="00CB067E" w:rsidP="009466D0">
            <w:pPr>
              <w:spacing w:line="396" w:lineRule="auto"/>
              <w:jc w:val="both"/>
              <w:rPr>
                <w:rFonts w:ascii="標楷體" w:eastAsia="標楷體" w:hAnsi="標楷體"/>
                <w:szCs w:val="24"/>
              </w:rPr>
            </w:pPr>
            <w:r w:rsidRPr="005E315B">
              <w:rPr>
                <w:rFonts w:ascii="標楷體" w:eastAsia="標楷體" w:hAnsi="標楷體"/>
                <w:szCs w:val="24"/>
              </w:rPr>
              <w:t>協同</w:t>
            </w:r>
          </w:p>
          <w:p w:rsidR="00CB067E" w:rsidRPr="005E315B" w:rsidRDefault="00CB067E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5E315B">
              <w:rPr>
                <w:rFonts w:ascii="標楷體" w:eastAsia="標楷體" w:hAnsi="標楷體"/>
                <w:szCs w:val="24"/>
              </w:rPr>
              <w:t>教學</w:t>
            </w:r>
          </w:p>
        </w:tc>
        <w:tc>
          <w:tcPr>
            <w:tcW w:w="533" w:type="dxa"/>
            <w:vMerge w:val="restart"/>
            <w:vAlign w:val="center"/>
          </w:tcPr>
          <w:p w:rsidR="00CB067E" w:rsidRPr="005E315B" w:rsidRDefault="00CB067E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5E315B">
              <w:rPr>
                <w:rFonts w:ascii="標楷體" w:eastAsia="標楷體" w:hAnsi="標楷體" w:hint="eastAsia"/>
                <w:color w:val="000000"/>
                <w:szCs w:val="24"/>
              </w:rPr>
              <w:t>備註</w:t>
            </w:r>
          </w:p>
        </w:tc>
      </w:tr>
      <w:tr w:rsidR="006F28E8" w:rsidRPr="005E315B" w:rsidTr="001E439A">
        <w:trPr>
          <w:trHeight w:val="1396"/>
          <w:jc w:val="center"/>
        </w:trPr>
        <w:tc>
          <w:tcPr>
            <w:tcW w:w="2972" w:type="dxa"/>
            <w:gridSpan w:val="2"/>
            <w:vMerge/>
            <w:vAlign w:val="center"/>
          </w:tcPr>
          <w:p w:rsidR="00D57857" w:rsidRPr="005E315B" w:rsidRDefault="00D57857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72" w:type="dxa"/>
            <w:vMerge/>
            <w:vAlign w:val="center"/>
          </w:tcPr>
          <w:p w:rsidR="00D57857" w:rsidRPr="005E315B" w:rsidRDefault="00D5785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3998" w:type="dxa"/>
            <w:gridSpan w:val="3"/>
            <w:vAlign w:val="center"/>
          </w:tcPr>
          <w:p w:rsidR="00D57857" w:rsidRPr="005E315B" w:rsidRDefault="00CB067E" w:rsidP="001E439A">
            <w:pPr>
              <w:spacing w:line="396" w:lineRule="auto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E315B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學習內容</w:t>
            </w:r>
          </w:p>
        </w:tc>
        <w:tc>
          <w:tcPr>
            <w:tcW w:w="2523" w:type="dxa"/>
            <w:vAlign w:val="center"/>
          </w:tcPr>
          <w:p w:rsidR="00D57857" w:rsidRPr="005E315B" w:rsidRDefault="00CB067E" w:rsidP="001E439A">
            <w:pPr>
              <w:spacing w:line="396" w:lineRule="auto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E315B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學習表現</w:t>
            </w:r>
          </w:p>
        </w:tc>
        <w:tc>
          <w:tcPr>
            <w:tcW w:w="992" w:type="dxa"/>
            <w:vMerge/>
            <w:vAlign w:val="center"/>
          </w:tcPr>
          <w:p w:rsidR="00D57857" w:rsidRPr="005E315B" w:rsidRDefault="00D5785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D57857" w:rsidRPr="005E315B" w:rsidRDefault="00D5785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46" w:type="dxa"/>
            <w:vMerge/>
            <w:vAlign w:val="center"/>
          </w:tcPr>
          <w:p w:rsidR="00D57857" w:rsidRPr="005E315B" w:rsidRDefault="00D5785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D57857" w:rsidRPr="005E315B" w:rsidRDefault="00D57857" w:rsidP="009466D0">
            <w:pPr>
              <w:spacing w:line="396" w:lineRule="auto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33" w:type="dxa"/>
            <w:vMerge/>
            <w:vAlign w:val="center"/>
          </w:tcPr>
          <w:p w:rsidR="00D57857" w:rsidRPr="005E315B" w:rsidRDefault="00D5785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6F28E8" w:rsidRPr="001E439A" w:rsidTr="001E439A">
        <w:trPr>
          <w:jc w:val="center"/>
        </w:trPr>
        <w:tc>
          <w:tcPr>
            <w:tcW w:w="1460" w:type="dxa"/>
            <w:vMerge w:val="restart"/>
            <w:vAlign w:val="center"/>
          </w:tcPr>
          <w:p w:rsidR="00F96199" w:rsidRPr="001E439A" w:rsidRDefault="00F9619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第一學期</w:t>
            </w:r>
          </w:p>
        </w:tc>
        <w:tc>
          <w:tcPr>
            <w:tcW w:w="1512" w:type="dxa"/>
            <w:vAlign w:val="center"/>
          </w:tcPr>
          <w:p w:rsidR="00F96199" w:rsidRPr="001E439A" w:rsidRDefault="00F9619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="00287FED"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1-3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672" w:type="dxa"/>
          </w:tcPr>
          <w:p w:rsidR="00F96199" w:rsidRPr="001E439A" w:rsidRDefault="00287FED" w:rsidP="001E439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全人健康王</w:t>
            </w:r>
          </w:p>
        </w:tc>
        <w:tc>
          <w:tcPr>
            <w:tcW w:w="3998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93"/>
              <w:gridCol w:w="2889"/>
            </w:tblGrid>
            <w:tr w:rsidR="00572BD3" w:rsidRPr="001E439A">
              <w:trPr>
                <w:trHeight w:val="120"/>
              </w:trPr>
              <w:tc>
                <w:tcPr>
                  <w:tcW w:w="0" w:type="auto"/>
                </w:tcPr>
                <w:p w:rsidR="00572BD3" w:rsidRPr="001E439A" w:rsidRDefault="00572BD3" w:rsidP="005E315B">
                  <w:pPr>
                    <w:pStyle w:val="Default"/>
                    <w:rPr>
                      <w:rFonts w:asciiTheme="minorHAnsi"/>
                    </w:rPr>
                  </w:pPr>
                  <w:r w:rsidRPr="001E439A">
                    <w:rPr>
                      <w:rFonts w:asciiTheme="minorHAnsi"/>
                    </w:rPr>
                    <w:t>Fb-</w:t>
                  </w:r>
                  <w:r w:rsidRPr="001E439A">
                    <w:rPr>
                      <w:rFonts w:ascii="細明體" w:eastAsia="細明體" w:hAnsi="細明體" w:cs="細明體" w:hint="eastAsia"/>
                    </w:rPr>
                    <w:t>Ⅳ</w:t>
                  </w:r>
                  <w:r w:rsidRPr="001E439A">
                    <w:rPr>
                      <w:rFonts w:asciiTheme="minorHAnsi"/>
                    </w:rPr>
                    <w:t>-1</w:t>
                  </w:r>
                </w:p>
              </w:tc>
              <w:tc>
                <w:tcPr>
                  <w:tcW w:w="0" w:type="auto"/>
                </w:tcPr>
                <w:p w:rsidR="00572BD3" w:rsidRPr="001E439A" w:rsidRDefault="00572BD3" w:rsidP="005E315B">
                  <w:pPr>
                    <w:pStyle w:val="Default"/>
                    <w:rPr>
                      <w:rFonts w:asciiTheme="minorHAnsi"/>
                    </w:rPr>
                  </w:pPr>
                  <w:r w:rsidRPr="001E439A">
                    <w:rPr>
                      <w:rFonts w:asciiTheme="minorHAnsi"/>
                    </w:rPr>
                    <w:t>全人健康概念與健康生活型態</w:t>
                  </w:r>
                </w:p>
              </w:tc>
            </w:tr>
          </w:tbl>
          <w:p w:rsidR="00F96199" w:rsidRPr="001E439A" w:rsidRDefault="00F96199" w:rsidP="005E315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2523" w:type="dxa"/>
          </w:tcPr>
          <w:p w:rsidR="00F96199" w:rsidRPr="001E439A" w:rsidRDefault="00007F75" w:rsidP="005E315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1a-IV-1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理解生理、心理與社會各層面健康的概念。</w:t>
            </w:r>
          </w:p>
          <w:p w:rsidR="00007F75" w:rsidRPr="001E439A" w:rsidRDefault="00007F75" w:rsidP="005E315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1b-IV-4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提出健康自主管理的行動策略。</w:t>
            </w:r>
          </w:p>
          <w:p w:rsidR="00007F75" w:rsidRPr="001E439A" w:rsidRDefault="00007F75" w:rsidP="005E315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2b-IV-2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樂於實踐健康促進的生活型態。</w:t>
            </w:r>
          </w:p>
          <w:p w:rsidR="00007F75" w:rsidRPr="001E439A" w:rsidRDefault="00007F75" w:rsidP="005E315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4a-IV-2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自我監督、增強個人促進健康的行動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,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並反省修正。</w:t>
            </w:r>
          </w:p>
        </w:tc>
        <w:tc>
          <w:tcPr>
            <w:tcW w:w="992" w:type="dxa"/>
          </w:tcPr>
          <w:p w:rsidR="00F96199" w:rsidRPr="001E439A" w:rsidRDefault="00F07972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實作</w:t>
            </w:r>
          </w:p>
        </w:tc>
        <w:tc>
          <w:tcPr>
            <w:tcW w:w="1276" w:type="dxa"/>
          </w:tcPr>
          <w:p w:rsidR="00F96199" w:rsidRPr="001E439A" w:rsidRDefault="00F96199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446" w:type="dxa"/>
          </w:tcPr>
          <w:p w:rsidR="009969D1" w:rsidRPr="001E439A" w:rsidRDefault="009969D1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1E439A"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數位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講桌</w:t>
            </w:r>
          </w:p>
          <w:p w:rsidR="00F96199" w:rsidRPr="001E439A" w:rsidRDefault="009969D1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電子白板</w:t>
            </w:r>
          </w:p>
        </w:tc>
        <w:tc>
          <w:tcPr>
            <w:tcW w:w="709" w:type="dxa"/>
          </w:tcPr>
          <w:p w:rsidR="00F96199" w:rsidRPr="001E439A" w:rsidRDefault="00F96199" w:rsidP="00424B1A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33" w:type="dxa"/>
          </w:tcPr>
          <w:p w:rsidR="00F96199" w:rsidRPr="001E439A" w:rsidRDefault="00F96199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6F28E8" w:rsidRPr="001E439A" w:rsidTr="001E439A">
        <w:trPr>
          <w:jc w:val="center"/>
        </w:trPr>
        <w:tc>
          <w:tcPr>
            <w:tcW w:w="1460" w:type="dxa"/>
            <w:vMerge/>
            <w:vAlign w:val="center"/>
          </w:tcPr>
          <w:p w:rsidR="00F96199" w:rsidRPr="001E439A" w:rsidRDefault="00F9619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F96199" w:rsidRPr="001E439A" w:rsidRDefault="00287FED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4-6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672" w:type="dxa"/>
          </w:tcPr>
          <w:p w:rsidR="00F96199" w:rsidRPr="001E439A" w:rsidRDefault="00287FED" w:rsidP="001E439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人體奇航</w:t>
            </w:r>
          </w:p>
        </w:tc>
        <w:tc>
          <w:tcPr>
            <w:tcW w:w="3998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560"/>
              <w:gridCol w:w="222"/>
            </w:tblGrid>
            <w:tr w:rsidR="00572BD3" w:rsidRPr="001E439A">
              <w:trPr>
                <w:trHeight w:val="120"/>
              </w:trPr>
              <w:tc>
                <w:tcPr>
                  <w:tcW w:w="0" w:type="auto"/>
                </w:tcPr>
                <w:p w:rsidR="00572BD3" w:rsidRPr="001E439A" w:rsidRDefault="000A6B0F" w:rsidP="005E315B">
                  <w:pPr>
                    <w:rPr>
                      <w:rFonts w:asciiTheme="minorHAnsi" w:eastAsia="標楷體" w:hAnsiTheme="minorHAnsi"/>
                      <w:szCs w:val="24"/>
                    </w:rPr>
                  </w:pPr>
                  <w:r w:rsidRPr="001E439A">
                    <w:rPr>
                      <w:rFonts w:asciiTheme="minorHAnsi" w:eastAsia="標楷體" w:hAnsiTheme="minorHAnsi"/>
                      <w:szCs w:val="24"/>
                    </w:rPr>
                    <w:t>Da-</w:t>
                  </w:r>
                  <w:r w:rsidRPr="001E439A">
                    <w:rPr>
                      <w:rFonts w:ascii="細明體" w:eastAsia="細明體" w:hAnsi="細明體" w:cs="細明體" w:hint="eastAsia"/>
                      <w:szCs w:val="24"/>
                    </w:rPr>
                    <w:t>Ⅳ</w:t>
                  </w:r>
                  <w:r w:rsidRPr="001E439A">
                    <w:rPr>
                      <w:rFonts w:asciiTheme="minorHAnsi" w:eastAsia="標楷體" w:hAnsiTheme="minorHAnsi"/>
                      <w:szCs w:val="24"/>
                    </w:rPr>
                    <w:t xml:space="preserve">-2 </w:t>
                  </w:r>
                  <w:r w:rsidRPr="001E439A">
                    <w:rPr>
                      <w:rFonts w:asciiTheme="minorHAnsi" w:eastAsia="標楷體" w:hAnsiTheme="minorHAnsi"/>
                      <w:szCs w:val="24"/>
                    </w:rPr>
                    <w:t>身體各系統、器官的構造與功能。</w:t>
                  </w:r>
                </w:p>
                <w:p w:rsidR="000A6B0F" w:rsidRPr="001E439A" w:rsidRDefault="000A6B0F" w:rsidP="005E315B">
                  <w:pPr>
                    <w:rPr>
                      <w:rFonts w:asciiTheme="minorHAnsi" w:eastAsia="標楷體" w:hAnsiTheme="minorHAnsi"/>
                      <w:szCs w:val="24"/>
                    </w:rPr>
                  </w:pPr>
                  <w:r w:rsidRPr="001E439A">
                    <w:rPr>
                      <w:rFonts w:asciiTheme="minorHAnsi" w:eastAsia="標楷體" w:hAnsiTheme="minorHAnsi"/>
                      <w:szCs w:val="24"/>
                    </w:rPr>
                    <w:t>Fb-</w:t>
                  </w:r>
                  <w:r w:rsidRPr="001E439A">
                    <w:rPr>
                      <w:rFonts w:ascii="細明體" w:eastAsia="細明體" w:hAnsi="細明體" w:cs="細明體" w:hint="eastAsia"/>
                      <w:szCs w:val="24"/>
                    </w:rPr>
                    <w:t>Ⅳ</w:t>
                  </w:r>
                  <w:r w:rsidRPr="001E439A">
                    <w:rPr>
                      <w:rFonts w:asciiTheme="minorHAnsi" w:eastAsia="標楷體" w:hAnsiTheme="minorHAnsi"/>
                      <w:szCs w:val="24"/>
                    </w:rPr>
                    <w:t xml:space="preserve">-3 </w:t>
                  </w:r>
                  <w:r w:rsidRPr="001E439A">
                    <w:rPr>
                      <w:rFonts w:asciiTheme="minorHAnsi" w:eastAsia="標楷體" w:hAnsiTheme="minorHAnsi"/>
                      <w:szCs w:val="24"/>
                    </w:rPr>
                    <w:t>保護性的健康行為。</w:t>
                  </w:r>
                </w:p>
              </w:tc>
              <w:tc>
                <w:tcPr>
                  <w:tcW w:w="0" w:type="auto"/>
                </w:tcPr>
                <w:p w:rsidR="00D8603A" w:rsidRPr="001E439A" w:rsidRDefault="00D8603A" w:rsidP="005E315B">
                  <w:pPr>
                    <w:pStyle w:val="Default"/>
                    <w:jc w:val="both"/>
                    <w:rPr>
                      <w:rFonts w:asciiTheme="minorHAnsi"/>
                    </w:rPr>
                  </w:pPr>
                </w:p>
              </w:tc>
            </w:tr>
          </w:tbl>
          <w:p w:rsidR="00F96199" w:rsidRPr="001E439A" w:rsidRDefault="00F96199" w:rsidP="005E315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2523" w:type="dxa"/>
          </w:tcPr>
          <w:p w:rsidR="008C30DD" w:rsidRPr="001E439A" w:rsidRDefault="008C30DD" w:rsidP="005E315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2a-IV-2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自主思考健康問題所造成的威脅感與嚴重性。</w:t>
            </w:r>
          </w:p>
          <w:p w:rsidR="00F96199" w:rsidRPr="001E439A" w:rsidRDefault="005E315B" w:rsidP="005E315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3b-IV-4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因應不同的生活情境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,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善用各種生活技能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,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解決健康問題。</w:t>
            </w:r>
          </w:p>
          <w:p w:rsidR="005E315B" w:rsidRPr="001E439A" w:rsidRDefault="005E315B" w:rsidP="005E315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4a-IV-2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自我監督、增強個人促進健康的行動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,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並反省修正。</w:t>
            </w:r>
          </w:p>
        </w:tc>
        <w:tc>
          <w:tcPr>
            <w:tcW w:w="992" w:type="dxa"/>
          </w:tcPr>
          <w:p w:rsidR="00F946B5" w:rsidRPr="001E439A" w:rsidRDefault="00F946B5" w:rsidP="00F946B5">
            <w:pPr>
              <w:snapToGrid w:val="0"/>
              <w:rPr>
                <w:rFonts w:asciiTheme="minorHAnsi" w:eastAsia="標楷體" w:hAnsiTheme="minorHAnsi"/>
              </w:rPr>
            </w:pPr>
            <w:r w:rsidRPr="001E439A">
              <w:rPr>
                <w:rFonts w:asciiTheme="minorHAnsi" w:eastAsia="標楷體" w:hAnsiTheme="minorHAnsi"/>
              </w:rPr>
              <w:t>口頭</w:t>
            </w:r>
          </w:p>
          <w:p w:rsidR="00F946B5" w:rsidRPr="001E439A" w:rsidRDefault="00F946B5" w:rsidP="00F946B5">
            <w:pPr>
              <w:snapToGrid w:val="0"/>
              <w:rPr>
                <w:rFonts w:asciiTheme="minorHAnsi" w:eastAsia="標楷體" w:hAnsiTheme="minorHAnsi"/>
              </w:rPr>
            </w:pPr>
            <w:r w:rsidRPr="001E439A">
              <w:rPr>
                <w:rFonts w:asciiTheme="minorHAnsi" w:eastAsia="標楷體" w:hAnsiTheme="minorHAnsi"/>
              </w:rPr>
              <w:t>評量</w:t>
            </w:r>
          </w:p>
          <w:p w:rsidR="00F96199" w:rsidRPr="001E439A" w:rsidRDefault="00F96199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276" w:type="dxa"/>
          </w:tcPr>
          <w:p w:rsidR="00F96199" w:rsidRPr="001E439A" w:rsidRDefault="00F96199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446" w:type="dxa"/>
          </w:tcPr>
          <w:p w:rsidR="009969D1" w:rsidRPr="001E439A" w:rsidRDefault="009969D1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1E439A"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數位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講桌</w:t>
            </w:r>
          </w:p>
          <w:p w:rsidR="00F96199" w:rsidRPr="001E439A" w:rsidRDefault="009969D1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電子白板</w:t>
            </w:r>
          </w:p>
          <w:p w:rsidR="001422AD" w:rsidRPr="001E439A" w:rsidRDefault="009969D1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3.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人體器官</w:t>
            </w:r>
          </w:p>
          <w:p w:rsidR="001422AD" w:rsidRPr="001E439A" w:rsidRDefault="001422AD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 </w:t>
            </w:r>
            <w:r w:rsidR="009969D1"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模型及掛</w:t>
            </w:r>
          </w:p>
          <w:p w:rsidR="009969D1" w:rsidRPr="001E439A" w:rsidRDefault="001422AD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 </w:t>
            </w:r>
            <w:r w:rsidR="009969D1"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圖</w:t>
            </w:r>
          </w:p>
        </w:tc>
        <w:tc>
          <w:tcPr>
            <w:tcW w:w="709" w:type="dxa"/>
          </w:tcPr>
          <w:p w:rsidR="00F96199" w:rsidRPr="001E439A" w:rsidRDefault="00F96199" w:rsidP="00424B1A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33" w:type="dxa"/>
          </w:tcPr>
          <w:p w:rsidR="00F96199" w:rsidRPr="001E439A" w:rsidRDefault="00F96199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6F28E8" w:rsidRPr="001E439A" w:rsidTr="001E439A">
        <w:trPr>
          <w:jc w:val="center"/>
        </w:trPr>
        <w:tc>
          <w:tcPr>
            <w:tcW w:w="1460" w:type="dxa"/>
            <w:vMerge/>
            <w:vAlign w:val="center"/>
          </w:tcPr>
          <w:p w:rsidR="00F96199" w:rsidRPr="001E439A" w:rsidRDefault="00F9619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F96199" w:rsidRPr="001E439A" w:rsidRDefault="00287FED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7-9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672" w:type="dxa"/>
          </w:tcPr>
          <w:p w:rsidR="005E315B" w:rsidRPr="001E439A" w:rsidRDefault="00287FED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愛眼護齒保</w:t>
            </w:r>
          </w:p>
          <w:p w:rsidR="00F96199" w:rsidRPr="001E439A" w:rsidRDefault="00287FED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健康</w:t>
            </w:r>
          </w:p>
        </w:tc>
        <w:tc>
          <w:tcPr>
            <w:tcW w:w="3998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560"/>
              <w:gridCol w:w="222"/>
            </w:tblGrid>
            <w:tr w:rsidR="00D8603A" w:rsidRPr="001E439A">
              <w:trPr>
                <w:trHeight w:val="120"/>
              </w:trPr>
              <w:tc>
                <w:tcPr>
                  <w:tcW w:w="0" w:type="auto"/>
                </w:tcPr>
                <w:p w:rsidR="000A6B0F" w:rsidRPr="001E439A" w:rsidRDefault="000A6B0F" w:rsidP="005E315B">
                  <w:pPr>
                    <w:rPr>
                      <w:rFonts w:asciiTheme="minorHAnsi" w:eastAsia="標楷體" w:hAnsiTheme="minorHAnsi"/>
                      <w:szCs w:val="24"/>
                    </w:rPr>
                  </w:pPr>
                  <w:r w:rsidRPr="001E439A">
                    <w:rPr>
                      <w:rFonts w:asciiTheme="minorHAnsi" w:eastAsia="標楷體" w:hAnsiTheme="minorHAnsi"/>
                      <w:szCs w:val="24"/>
                    </w:rPr>
                    <w:t>Da-</w:t>
                  </w:r>
                  <w:r w:rsidRPr="001E439A">
                    <w:rPr>
                      <w:rFonts w:ascii="細明體" w:eastAsia="細明體" w:hAnsi="細明體" w:cs="細明體" w:hint="eastAsia"/>
                      <w:szCs w:val="24"/>
                    </w:rPr>
                    <w:t>Ⅳ</w:t>
                  </w:r>
                  <w:r w:rsidRPr="001E439A">
                    <w:rPr>
                      <w:rFonts w:asciiTheme="minorHAnsi" w:eastAsia="標楷體" w:hAnsiTheme="minorHAnsi"/>
                      <w:szCs w:val="24"/>
                    </w:rPr>
                    <w:t xml:space="preserve">-1 </w:t>
                  </w:r>
                  <w:r w:rsidRPr="001E439A">
                    <w:rPr>
                      <w:rFonts w:asciiTheme="minorHAnsi" w:eastAsia="標楷體" w:hAnsiTheme="minorHAnsi"/>
                      <w:szCs w:val="24"/>
                    </w:rPr>
                    <w:t>衛生保健習慣的實踐方式與管理策略。</w:t>
                  </w:r>
                </w:p>
                <w:p w:rsidR="00D8603A" w:rsidRPr="001E439A" w:rsidRDefault="000A6B0F" w:rsidP="005E315B">
                  <w:pPr>
                    <w:pStyle w:val="Default"/>
                    <w:rPr>
                      <w:rFonts w:asciiTheme="minorHAnsi"/>
                    </w:rPr>
                  </w:pPr>
                  <w:r w:rsidRPr="001E439A">
                    <w:rPr>
                      <w:rFonts w:asciiTheme="minorHAnsi"/>
                    </w:rPr>
                    <w:t>Da-</w:t>
                  </w:r>
                  <w:r w:rsidRPr="001E439A">
                    <w:rPr>
                      <w:rFonts w:ascii="細明體" w:eastAsia="細明體" w:hAnsi="細明體" w:cs="細明體" w:hint="eastAsia"/>
                    </w:rPr>
                    <w:t>Ⅳ</w:t>
                  </w:r>
                  <w:r w:rsidRPr="001E439A">
                    <w:rPr>
                      <w:rFonts w:asciiTheme="minorHAnsi"/>
                    </w:rPr>
                    <w:t xml:space="preserve">-3 </w:t>
                  </w:r>
                  <w:r w:rsidRPr="001E439A">
                    <w:rPr>
                      <w:rFonts w:asciiTheme="minorHAnsi"/>
                    </w:rPr>
                    <w:t>視力、口腔保健策略與相關疾病。</w:t>
                  </w:r>
                </w:p>
              </w:tc>
              <w:tc>
                <w:tcPr>
                  <w:tcW w:w="0" w:type="auto"/>
                </w:tcPr>
                <w:p w:rsidR="00D8603A" w:rsidRPr="001E439A" w:rsidRDefault="00D8603A" w:rsidP="005E315B">
                  <w:pPr>
                    <w:pStyle w:val="Default"/>
                    <w:rPr>
                      <w:rFonts w:asciiTheme="minorHAnsi"/>
                    </w:rPr>
                  </w:pPr>
                </w:p>
              </w:tc>
            </w:tr>
            <w:tr w:rsidR="00D8603A" w:rsidRPr="001E439A">
              <w:trPr>
                <w:trHeight w:val="120"/>
              </w:trPr>
              <w:tc>
                <w:tcPr>
                  <w:tcW w:w="0" w:type="auto"/>
                </w:tcPr>
                <w:p w:rsidR="00D8603A" w:rsidRPr="001E439A" w:rsidRDefault="000A6B0F" w:rsidP="005E315B">
                  <w:pPr>
                    <w:pStyle w:val="Default"/>
                    <w:rPr>
                      <w:rFonts w:asciiTheme="minorHAnsi"/>
                    </w:rPr>
                  </w:pPr>
                  <w:r w:rsidRPr="001E439A">
                    <w:rPr>
                      <w:rFonts w:asciiTheme="minorHAnsi"/>
                    </w:rPr>
                    <w:t>Fb-</w:t>
                  </w:r>
                  <w:r w:rsidRPr="001E439A">
                    <w:rPr>
                      <w:rFonts w:ascii="細明體" w:eastAsia="細明體" w:hAnsi="細明體" w:cs="細明體" w:hint="eastAsia"/>
                    </w:rPr>
                    <w:t>Ⅳ</w:t>
                  </w:r>
                  <w:r w:rsidRPr="001E439A">
                    <w:rPr>
                      <w:rFonts w:asciiTheme="minorHAnsi"/>
                    </w:rPr>
                    <w:t xml:space="preserve">-3 </w:t>
                  </w:r>
                  <w:r w:rsidRPr="001E439A">
                    <w:rPr>
                      <w:rFonts w:asciiTheme="minorHAnsi"/>
                    </w:rPr>
                    <w:t>保護性的健康行為。</w:t>
                  </w:r>
                </w:p>
              </w:tc>
              <w:tc>
                <w:tcPr>
                  <w:tcW w:w="0" w:type="auto"/>
                </w:tcPr>
                <w:p w:rsidR="00D8603A" w:rsidRPr="001E439A" w:rsidRDefault="00D8603A" w:rsidP="005E315B">
                  <w:pPr>
                    <w:pStyle w:val="Default"/>
                    <w:rPr>
                      <w:rFonts w:asciiTheme="minorHAnsi"/>
                    </w:rPr>
                  </w:pPr>
                </w:p>
              </w:tc>
            </w:tr>
          </w:tbl>
          <w:p w:rsidR="00F96199" w:rsidRPr="001E439A" w:rsidRDefault="00F96199" w:rsidP="005E315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2523" w:type="dxa"/>
          </w:tcPr>
          <w:p w:rsidR="005E315B" w:rsidRPr="001E439A" w:rsidRDefault="005E315B" w:rsidP="005E315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1b-IV-1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分析健康技能和生活技能對健康維護的重要性。</w:t>
            </w:r>
          </w:p>
          <w:p w:rsidR="005E315B" w:rsidRPr="001E439A" w:rsidRDefault="005E315B" w:rsidP="005E315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2a-IV-2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自主思考健康問題所造成的威脅感與嚴重性。</w:t>
            </w:r>
          </w:p>
          <w:p w:rsidR="005E315B" w:rsidRPr="001E439A" w:rsidRDefault="005E315B" w:rsidP="005E315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 xml:space="preserve">3a-IV-1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精熟地操作健康技能。</w:t>
            </w:r>
          </w:p>
        </w:tc>
        <w:tc>
          <w:tcPr>
            <w:tcW w:w="992" w:type="dxa"/>
          </w:tcPr>
          <w:p w:rsidR="00F96199" w:rsidRPr="001E439A" w:rsidRDefault="00F07972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實作</w:t>
            </w:r>
          </w:p>
        </w:tc>
        <w:tc>
          <w:tcPr>
            <w:tcW w:w="1276" w:type="dxa"/>
          </w:tcPr>
          <w:p w:rsidR="00F96199" w:rsidRPr="001E439A" w:rsidRDefault="00F96199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446" w:type="dxa"/>
          </w:tcPr>
          <w:p w:rsidR="009969D1" w:rsidRPr="001E439A" w:rsidRDefault="009969D1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1E439A"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數位講桌</w:t>
            </w:r>
          </w:p>
          <w:p w:rsidR="009969D1" w:rsidRPr="001E439A" w:rsidRDefault="009969D1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電子白板</w:t>
            </w:r>
          </w:p>
          <w:p w:rsidR="00F96199" w:rsidRPr="001E439A" w:rsidRDefault="009969D1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3.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器官模型</w:t>
            </w:r>
          </w:p>
        </w:tc>
        <w:tc>
          <w:tcPr>
            <w:tcW w:w="709" w:type="dxa"/>
          </w:tcPr>
          <w:p w:rsidR="00F96199" w:rsidRPr="001E439A" w:rsidRDefault="00F96199" w:rsidP="00424B1A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33" w:type="dxa"/>
          </w:tcPr>
          <w:p w:rsidR="00F96199" w:rsidRPr="001E439A" w:rsidRDefault="00F96199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6F28E8" w:rsidRPr="001E439A" w:rsidTr="001E439A">
        <w:trPr>
          <w:jc w:val="center"/>
        </w:trPr>
        <w:tc>
          <w:tcPr>
            <w:tcW w:w="1460" w:type="dxa"/>
            <w:vMerge/>
            <w:vAlign w:val="center"/>
          </w:tcPr>
          <w:p w:rsidR="00287FED" w:rsidRPr="001E439A" w:rsidRDefault="00287FED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287FED" w:rsidRPr="001E439A" w:rsidRDefault="00287FED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10-12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672" w:type="dxa"/>
          </w:tcPr>
          <w:p w:rsidR="00287FED" w:rsidRPr="001E439A" w:rsidRDefault="00287FED" w:rsidP="00424B1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這一站，青春</w:t>
            </w:r>
          </w:p>
        </w:tc>
        <w:tc>
          <w:tcPr>
            <w:tcW w:w="3998" w:type="dxa"/>
            <w:gridSpan w:val="3"/>
          </w:tcPr>
          <w:p w:rsidR="00287FED" w:rsidRPr="001E439A" w:rsidRDefault="000A6B0F" w:rsidP="005E315B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Db-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1E439A">
              <w:rPr>
                <w:rFonts w:asciiTheme="minorHAnsi" w:eastAsia="標楷體" w:hAnsiTheme="minorHAnsi"/>
                <w:szCs w:val="24"/>
              </w:rPr>
              <w:t>生殖器官的構造、功能與保健及懷孕生理、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1E439A">
              <w:rPr>
                <w:rFonts w:asciiTheme="minorHAnsi" w:eastAsia="標楷體" w:hAnsiTheme="minorHAnsi"/>
                <w:szCs w:val="24"/>
              </w:rPr>
              <w:t>優生保健。</w:t>
            </w:r>
          </w:p>
          <w:p w:rsidR="000A6B0F" w:rsidRPr="001E439A" w:rsidRDefault="000A6B0F" w:rsidP="005E315B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Db-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1E439A">
              <w:rPr>
                <w:rFonts w:asciiTheme="minorHAnsi" w:eastAsia="標楷體" w:hAnsiTheme="minorHAnsi"/>
                <w:szCs w:val="24"/>
              </w:rPr>
              <w:t>青春期身心變化的調適與性衝動健康因應的策略。</w:t>
            </w:r>
          </w:p>
          <w:p w:rsidR="000A6B0F" w:rsidRPr="001E439A" w:rsidRDefault="000A6B0F" w:rsidP="005E315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Db-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-7 </w:t>
            </w:r>
            <w:r w:rsidRPr="001E439A">
              <w:rPr>
                <w:rFonts w:asciiTheme="minorHAnsi" w:eastAsia="標楷體" w:hAnsiTheme="minorHAnsi"/>
                <w:szCs w:val="24"/>
              </w:rPr>
              <w:t>健康性價值觀的建立，色情的辨識與媒體色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1E439A">
              <w:rPr>
                <w:rFonts w:asciiTheme="minorHAnsi" w:eastAsia="標楷體" w:hAnsiTheme="minorHAnsi"/>
                <w:szCs w:val="24"/>
              </w:rPr>
              <w:t>情訊息的批判能力。</w:t>
            </w:r>
          </w:p>
        </w:tc>
        <w:tc>
          <w:tcPr>
            <w:tcW w:w="2523" w:type="dxa"/>
          </w:tcPr>
          <w:p w:rsidR="004851A7" w:rsidRPr="001E439A" w:rsidRDefault="004851A7" w:rsidP="004851A7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1a-IV-1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理解生理、心理與社會各層面健康的概念。</w:t>
            </w:r>
          </w:p>
          <w:p w:rsidR="004851A7" w:rsidRPr="001E439A" w:rsidRDefault="004851A7" w:rsidP="004851A7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3a-IV-1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精熟地操作健康技能。</w:t>
            </w:r>
          </w:p>
          <w:p w:rsidR="004851A7" w:rsidRPr="001E439A" w:rsidRDefault="004851A7" w:rsidP="004851A7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4a-IV-1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運用適切的健康資訊、產品與服務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,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擬定健康行動策略。</w:t>
            </w:r>
          </w:p>
        </w:tc>
        <w:tc>
          <w:tcPr>
            <w:tcW w:w="992" w:type="dxa"/>
          </w:tcPr>
          <w:p w:rsidR="00F946B5" w:rsidRPr="001E439A" w:rsidRDefault="00F946B5" w:rsidP="00F946B5">
            <w:pPr>
              <w:snapToGrid w:val="0"/>
              <w:rPr>
                <w:rFonts w:asciiTheme="minorHAnsi" w:eastAsia="標楷體" w:hAnsiTheme="minorHAnsi"/>
              </w:rPr>
            </w:pPr>
            <w:r w:rsidRPr="001E439A">
              <w:rPr>
                <w:rFonts w:asciiTheme="minorHAnsi" w:eastAsia="標楷體" w:hAnsiTheme="minorHAnsi"/>
              </w:rPr>
              <w:t>口頭</w:t>
            </w:r>
          </w:p>
          <w:p w:rsidR="00F946B5" w:rsidRPr="001E439A" w:rsidRDefault="00F946B5" w:rsidP="00F946B5">
            <w:pPr>
              <w:snapToGrid w:val="0"/>
              <w:rPr>
                <w:rFonts w:asciiTheme="minorHAnsi" w:eastAsia="標楷體" w:hAnsiTheme="minorHAnsi"/>
              </w:rPr>
            </w:pPr>
            <w:r w:rsidRPr="001E439A">
              <w:rPr>
                <w:rFonts w:asciiTheme="minorHAnsi" w:eastAsia="標楷體" w:hAnsiTheme="minorHAnsi"/>
              </w:rPr>
              <w:t>評量</w:t>
            </w:r>
          </w:p>
          <w:p w:rsidR="00287FED" w:rsidRPr="001E439A" w:rsidRDefault="00287FED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276" w:type="dxa"/>
          </w:tcPr>
          <w:p w:rsidR="00287FED" w:rsidRPr="001E439A" w:rsidRDefault="001F740F" w:rsidP="003910B6">
            <w:pPr>
              <w:rPr>
                <w:rFonts w:asciiTheme="minorHAnsi" w:eastAsia="標楷體" w:hAnsiTheme="minorHAnsi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性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 J7</w:t>
            </w:r>
          </w:p>
          <w:p w:rsidR="003910B6" w:rsidRPr="001E439A" w:rsidRDefault="003910B6" w:rsidP="003910B6">
            <w:pPr>
              <w:rPr>
                <w:rFonts w:asciiTheme="minorHAnsi" w:eastAsia="標楷體" w:hAnsiTheme="minorHAnsi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解析各種媒體所傳遞的性別</w:t>
            </w:r>
          </w:p>
          <w:p w:rsidR="003910B6" w:rsidRPr="001E439A" w:rsidRDefault="003910B6" w:rsidP="003910B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迷思、偏見與歧視。</w:t>
            </w:r>
          </w:p>
        </w:tc>
        <w:tc>
          <w:tcPr>
            <w:tcW w:w="1446" w:type="dxa"/>
          </w:tcPr>
          <w:p w:rsidR="009969D1" w:rsidRPr="001E439A" w:rsidRDefault="009969D1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1E439A"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數位講桌</w:t>
            </w:r>
          </w:p>
          <w:p w:rsidR="009969D1" w:rsidRPr="001E439A" w:rsidRDefault="009969D1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電子白板</w:t>
            </w:r>
          </w:p>
          <w:p w:rsidR="00287FED" w:rsidRPr="001E439A" w:rsidRDefault="00287FED" w:rsidP="009969D1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287FED" w:rsidRPr="001E439A" w:rsidRDefault="00287FED" w:rsidP="00424B1A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33" w:type="dxa"/>
          </w:tcPr>
          <w:p w:rsidR="00287FED" w:rsidRPr="001E439A" w:rsidRDefault="00287FED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6F28E8" w:rsidRPr="001E439A" w:rsidTr="001E439A">
        <w:trPr>
          <w:jc w:val="center"/>
        </w:trPr>
        <w:tc>
          <w:tcPr>
            <w:tcW w:w="1460" w:type="dxa"/>
            <w:vMerge/>
            <w:vAlign w:val="center"/>
          </w:tcPr>
          <w:p w:rsidR="00287FED" w:rsidRPr="001E439A" w:rsidRDefault="00287FED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287FED" w:rsidRPr="001E439A" w:rsidRDefault="00287FED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13-15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672" w:type="dxa"/>
          </w:tcPr>
          <w:p w:rsidR="00287FED" w:rsidRPr="001E439A" w:rsidRDefault="00287FED" w:rsidP="001E439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青春誰人知</w:t>
            </w:r>
          </w:p>
        </w:tc>
        <w:tc>
          <w:tcPr>
            <w:tcW w:w="3998" w:type="dxa"/>
            <w:gridSpan w:val="3"/>
          </w:tcPr>
          <w:p w:rsidR="000A6B0F" w:rsidRPr="001E439A" w:rsidRDefault="000A6B0F" w:rsidP="005E315B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Db-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1E439A">
              <w:rPr>
                <w:rFonts w:asciiTheme="minorHAnsi" w:eastAsia="標楷體" w:hAnsiTheme="minorHAnsi"/>
                <w:szCs w:val="24"/>
              </w:rPr>
              <w:t>青春期身心變化的調適與性衝動健康因應的策略。</w:t>
            </w:r>
          </w:p>
          <w:p w:rsidR="00287FED" w:rsidRPr="001E439A" w:rsidRDefault="000A6B0F" w:rsidP="005E315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Db-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1E439A">
              <w:rPr>
                <w:rFonts w:asciiTheme="minorHAnsi" w:eastAsia="標楷體" w:hAnsiTheme="minorHAnsi"/>
                <w:szCs w:val="24"/>
              </w:rPr>
              <w:t>多元的性別特質、角色與不同性傾向的尊重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1E439A">
              <w:rPr>
                <w:rFonts w:asciiTheme="minorHAnsi" w:eastAsia="標楷體" w:hAnsiTheme="minorHAnsi"/>
                <w:szCs w:val="24"/>
              </w:rPr>
              <w:t>態度。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 </w:t>
            </w:r>
          </w:p>
        </w:tc>
        <w:tc>
          <w:tcPr>
            <w:tcW w:w="2523" w:type="dxa"/>
          </w:tcPr>
          <w:p w:rsidR="008C30DD" w:rsidRPr="001E439A" w:rsidRDefault="008C30DD" w:rsidP="00325712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1a-IV-1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理解生理、心理與社會各層面健康的概念。</w:t>
            </w:r>
          </w:p>
          <w:p w:rsidR="00287FED" w:rsidRPr="001E439A" w:rsidRDefault="00325712" w:rsidP="00325712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3b-IV-4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因應不同的生活情境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,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善用各種生活技能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,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解決健康問題。</w:t>
            </w:r>
          </w:p>
          <w:p w:rsidR="00B33D31" w:rsidRPr="001E439A" w:rsidRDefault="00B33D31" w:rsidP="00325712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4b-IV-1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主動並公開表明個人對促進健康的觀點與立場。</w:t>
            </w:r>
          </w:p>
        </w:tc>
        <w:tc>
          <w:tcPr>
            <w:tcW w:w="992" w:type="dxa"/>
          </w:tcPr>
          <w:p w:rsidR="00F946B5" w:rsidRPr="001E439A" w:rsidRDefault="00F946B5" w:rsidP="00F946B5">
            <w:pPr>
              <w:snapToGrid w:val="0"/>
              <w:rPr>
                <w:rFonts w:asciiTheme="minorHAnsi" w:eastAsia="標楷體" w:hAnsiTheme="minorHAnsi"/>
              </w:rPr>
            </w:pPr>
            <w:r w:rsidRPr="001E439A">
              <w:rPr>
                <w:rFonts w:asciiTheme="minorHAnsi" w:eastAsia="標楷體" w:hAnsiTheme="minorHAnsi"/>
              </w:rPr>
              <w:t>口頭</w:t>
            </w:r>
          </w:p>
          <w:p w:rsidR="00F946B5" w:rsidRPr="001E439A" w:rsidRDefault="00F946B5" w:rsidP="00F946B5">
            <w:pPr>
              <w:snapToGrid w:val="0"/>
              <w:rPr>
                <w:rFonts w:asciiTheme="minorHAnsi" w:eastAsia="標楷體" w:hAnsiTheme="minorHAnsi"/>
              </w:rPr>
            </w:pPr>
            <w:r w:rsidRPr="001E439A">
              <w:rPr>
                <w:rFonts w:asciiTheme="minorHAnsi" w:eastAsia="標楷體" w:hAnsiTheme="minorHAnsi"/>
              </w:rPr>
              <w:t>評量</w:t>
            </w:r>
          </w:p>
          <w:p w:rsidR="00287FED" w:rsidRPr="001E439A" w:rsidRDefault="00287FED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276" w:type="dxa"/>
          </w:tcPr>
          <w:p w:rsidR="00287FED" w:rsidRPr="001E439A" w:rsidRDefault="001F740F" w:rsidP="003910B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性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J1</w:t>
            </w:r>
          </w:p>
          <w:p w:rsidR="003910B6" w:rsidRPr="001E439A" w:rsidRDefault="003910B6" w:rsidP="003910B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接納自我與他</w:t>
            </w:r>
          </w:p>
          <w:p w:rsidR="003910B6" w:rsidRPr="001E439A" w:rsidRDefault="003910B6" w:rsidP="003910B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人的性傾向、</w:t>
            </w:r>
          </w:p>
          <w:p w:rsidR="003910B6" w:rsidRPr="001E439A" w:rsidRDefault="003910B6" w:rsidP="003910B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性別特質與性</w:t>
            </w:r>
          </w:p>
          <w:p w:rsidR="003910B6" w:rsidRPr="001E439A" w:rsidRDefault="003910B6" w:rsidP="003910B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別認同。</w:t>
            </w:r>
          </w:p>
          <w:p w:rsidR="001F740F" w:rsidRPr="001E439A" w:rsidRDefault="001F740F" w:rsidP="003910B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性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J11</w:t>
            </w:r>
          </w:p>
          <w:p w:rsidR="003910B6" w:rsidRPr="001E439A" w:rsidRDefault="003910B6" w:rsidP="003910B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去除性別刻板與性別偏見的情感表達與溝通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,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具備與他人平等互動的</w:t>
            </w:r>
          </w:p>
          <w:p w:rsidR="003910B6" w:rsidRPr="001E439A" w:rsidRDefault="003910B6" w:rsidP="003910B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能力。</w:t>
            </w:r>
          </w:p>
        </w:tc>
        <w:tc>
          <w:tcPr>
            <w:tcW w:w="1446" w:type="dxa"/>
          </w:tcPr>
          <w:p w:rsidR="009969D1" w:rsidRPr="001E439A" w:rsidRDefault="009969D1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1E439A"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數位講桌</w:t>
            </w:r>
          </w:p>
          <w:p w:rsidR="009969D1" w:rsidRPr="001E439A" w:rsidRDefault="009969D1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電子白板</w:t>
            </w:r>
          </w:p>
          <w:p w:rsidR="00287FED" w:rsidRPr="001E439A" w:rsidRDefault="00287FED" w:rsidP="009969D1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287FED" w:rsidRPr="001E439A" w:rsidRDefault="00287FED" w:rsidP="00424B1A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33" w:type="dxa"/>
          </w:tcPr>
          <w:p w:rsidR="00287FED" w:rsidRPr="001E439A" w:rsidRDefault="00287FED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6F28E8" w:rsidRPr="001E439A" w:rsidTr="001E439A">
        <w:trPr>
          <w:jc w:val="center"/>
        </w:trPr>
        <w:tc>
          <w:tcPr>
            <w:tcW w:w="1460" w:type="dxa"/>
            <w:vMerge/>
            <w:vAlign w:val="center"/>
          </w:tcPr>
          <w:p w:rsidR="00287FED" w:rsidRPr="001E439A" w:rsidRDefault="00287FED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287FED" w:rsidRPr="001E439A" w:rsidRDefault="00287FED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16-18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672" w:type="dxa"/>
          </w:tcPr>
          <w:p w:rsidR="00287FED" w:rsidRPr="001E439A" w:rsidRDefault="00287FED" w:rsidP="001E439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吃出好食力</w:t>
            </w:r>
          </w:p>
        </w:tc>
        <w:tc>
          <w:tcPr>
            <w:tcW w:w="3998" w:type="dxa"/>
            <w:gridSpan w:val="3"/>
          </w:tcPr>
          <w:p w:rsidR="00287FED" w:rsidRPr="001E439A" w:rsidRDefault="000A6B0F" w:rsidP="005E315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Ea-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1E439A">
              <w:rPr>
                <w:rFonts w:asciiTheme="minorHAnsi" w:eastAsia="標楷體" w:hAnsiTheme="minorHAnsi"/>
                <w:szCs w:val="24"/>
              </w:rPr>
              <w:t>飲食的源頭管理與健康的外食。</w:t>
            </w:r>
          </w:p>
        </w:tc>
        <w:tc>
          <w:tcPr>
            <w:tcW w:w="2523" w:type="dxa"/>
          </w:tcPr>
          <w:p w:rsidR="00287FED" w:rsidRPr="001E439A" w:rsidRDefault="003724B1" w:rsidP="003724B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1a-IV-3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評估內在與外在的行為對健康造成的衝擊與風險。</w:t>
            </w:r>
          </w:p>
          <w:p w:rsidR="003724B1" w:rsidRPr="001E439A" w:rsidRDefault="003724B1" w:rsidP="003724B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4a-IV-1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運用適切的健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康資訊、產品與服務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,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擬定健康行動策略。</w:t>
            </w:r>
          </w:p>
        </w:tc>
        <w:tc>
          <w:tcPr>
            <w:tcW w:w="992" w:type="dxa"/>
          </w:tcPr>
          <w:p w:rsidR="00DA6C6F" w:rsidRPr="001E439A" w:rsidRDefault="00DA6C6F" w:rsidP="00DA6C6F">
            <w:pPr>
              <w:snapToGrid w:val="0"/>
              <w:rPr>
                <w:rFonts w:asciiTheme="minorHAnsi" w:eastAsia="標楷體" w:hAnsiTheme="minorHAnsi"/>
              </w:rPr>
            </w:pPr>
            <w:r w:rsidRPr="001E439A">
              <w:rPr>
                <w:rFonts w:asciiTheme="minorHAnsi" w:eastAsia="標楷體" w:hAnsiTheme="minorHAnsi"/>
              </w:rPr>
              <w:lastRenderedPageBreak/>
              <w:t>口頭</w:t>
            </w:r>
          </w:p>
          <w:p w:rsidR="00287FED" w:rsidRPr="001E439A" w:rsidRDefault="00DA6C6F" w:rsidP="00DA6C6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</w:rPr>
              <w:t>評量</w:t>
            </w:r>
          </w:p>
        </w:tc>
        <w:tc>
          <w:tcPr>
            <w:tcW w:w="1276" w:type="dxa"/>
          </w:tcPr>
          <w:p w:rsidR="00287FED" w:rsidRPr="001E439A" w:rsidRDefault="00287FED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446" w:type="dxa"/>
          </w:tcPr>
          <w:p w:rsidR="009969D1" w:rsidRPr="001E439A" w:rsidRDefault="009969D1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1E439A"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數位講桌</w:t>
            </w:r>
          </w:p>
          <w:p w:rsidR="009969D1" w:rsidRPr="001E439A" w:rsidRDefault="009969D1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電子白板</w:t>
            </w:r>
          </w:p>
          <w:p w:rsidR="00287FED" w:rsidRPr="001E439A" w:rsidRDefault="00287FED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287FED" w:rsidRPr="001E439A" w:rsidRDefault="00287FED" w:rsidP="00424B1A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33" w:type="dxa"/>
          </w:tcPr>
          <w:p w:rsidR="00287FED" w:rsidRPr="001E439A" w:rsidRDefault="00287FED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6F28E8" w:rsidRPr="001E439A" w:rsidTr="001E439A">
        <w:trPr>
          <w:jc w:val="center"/>
        </w:trPr>
        <w:tc>
          <w:tcPr>
            <w:tcW w:w="1460" w:type="dxa"/>
            <w:vMerge/>
            <w:vAlign w:val="center"/>
          </w:tcPr>
          <w:p w:rsidR="00F96199" w:rsidRPr="001E439A" w:rsidRDefault="00F9619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F96199" w:rsidRPr="001E439A" w:rsidRDefault="00F96199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="00287FED"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19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-21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672" w:type="dxa"/>
          </w:tcPr>
          <w:p w:rsidR="00F96199" w:rsidRPr="001E439A" w:rsidRDefault="00287FED" w:rsidP="001E439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實在安心</w:t>
            </w:r>
          </w:p>
        </w:tc>
        <w:tc>
          <w:tcPr>
            <w:tcW w:w="3998" w:type="dxa"/>
            <w:gridSpan w:val="3"/>
          </w:tcPr>
          <w:p w:rsidR="00F96199" w:rsidRPr="001E439A" w:rsidRDefault="000A6B0F" w:rsidP="005E315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Ea-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1E439A">
              <w:rPr>
                <w:rFonts w:asciiTheme="minorHAnsi" w:eastAsia="標楷體" w:hAnsiTheme="minorHAnsi"/>
                <w:szCs w:val="24"/>
              </w:rPr>
              <w:t>飲食安全評估方式、改善策略與食物中毒預防處理方法。</w:t>
            </w:r>
          </w:p>
        </w:tc>
        <w:tc>
          <w:tcPr>
            <w:tcW w:w="2523" w:type="dxa"/>
          </w:tcPr>
          <w:p w:rsidR="00F96199" w:rsidRPr="001E439A" w:rsidRDefault="008C30DD" w:rsidP="008C30D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3a-IV-2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因應不同的生活情境進行調適並修正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,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持續表現健康技能。</w:t>
            </w:r>
          </w:p>
          <w:p w:rsidR="008C30DD" w:rsidRPr="001E439A" w:rsidRDefault="008C30DD" w:rsidP="008C30D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4a-IV-3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持續地執行促進健康及減少健康風險的行動。</w:t>
            </w:r>
          </w:p>
        </w:tc>
        <w:tc>
          <w:tcPr>
            <w:tcW w:w="992" w:type="dxa"/>
          </w:tcPr>
          <w:p w:rsidR="00DA6C6F" w:rsidRPr="001E439A" w:rsidRDefault="00DA6C6F" w:rsidP="00DA6C6F">
            <w:pPr>
              <w:snapToGrid w:val="0"/>
              <w:rPr>
                <w:rFonts w:asciiTheme="minorHAnsi" w:eastAsia="標楷體" w:hAnsiTheme="minorHAnsi"/>
              </w:rPr>
            </w:pPr>
            <w:r w:rsidRPr="001E439A">
              <w:rPr>
                <w:rFonts w:asciiTheme="minorHAnsi" w:eastAsia="標楷體" w:hAnsiTheme="minorHAnsi"/>
              </w:rPr>
              <w:t>口頭</w:t>
            </w:r>
          </w:p>
          <w:p w:rsidR="00F96199" w:rsidRPr="001E439A" w:rsidRDefault="00DA6C6F" w:rsidP="00DA6C6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</w:rPr>
              <w:t>評量</w:t>
            </w:r>
          </w:p>
        </w:tc>
        <w:tc>
          <w:tcPr>
            <w:tcW w:w="1276" w:type="dxa"/>
          </w:tcPr>
          <w:p w:rsidR="00F96199" w:rsidRPr="001E439A" w:rsidRDefault="00F96199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446" w:type="dxa"/>
          </w:tcPr>
          <w:p w:rsidR="009969D1" w:rsidRPr="001E439A" w:rsidRDefault="009969D1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1E439A"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數位講桌</w:t>
            </w:r>
          </w:p>
          <w:p w:rsidR="009969D1" w:rsidRPr="001E439A" w:rsidRDefault="009969D1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電子白板</w:t>
            </w:r>
          </w:p>
          <w:p w:rsidR="00F96199" w:rsidRPr="001E439A" w:rsidRDefault="009969D1" w:rsidP="009969D1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F96199" w:rsidRPr="001E439A" w:rsidRDefault="00F96199" w:rsidP="00424B1A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33" w:type="dxa"/>
          </w:tcPr>
          <w:p w:rsidR="00F96199" w:rsidRPr="001E439A" w:rsidRDefault="00F96199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6F28E8" w:rsidRPr="001E439A" w:rsidTr="001E439A">
        <w:trPr>
          <w:jc w:val="center"/>
        </w:trPr>
        <w:tc>
          <w:tcPr>
            <w:tcW w:w="1460" w:type="dxa"/>
            <w:vMerge w:val="restart"/>
            <w:vAlign w:val="center"/>
          </w:tcPr>
          <w:p w:rsidR="00045D9D" w:rsidRPr="001E439A" w:rsidRDefault="00045D9D" w:rsidP="00045D9D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第二學期</w:t>
            </w:r>
          </w:p>
        </w:tc>
        <w:tc>
          <w:tcPr>
            <w:tcW w:w="1512" w:type="dxa"/>
            <w:vAlign w:val="center"/>
          </w:tcPr>
          <w:p w:rsidR="00045D9D" w:rsidRPr="001E439A" w:rsidRDefault="00045D9D" w:rsidP="00045D9D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1-</w:t>
            </w:r>
            <w:r w:rsidR="00E4314E"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3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672" w:type="dxa"/>
          </w:tcPr>
          <w:p w:rsidR="00045D9D" w:rsidRPr="001E439A" w:rsidRDefault="00045D9D" w:rsidP="00045D9D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菸誤人生</w:t>
            </w:r>
          </w:p>
        </w:tc>
        <w:tc>
          <w:tcPr>
            <w:tcW w:w="3998" w:type="dxa"/>
            <w:gridSpan w:val="3"/>
          </w:tcPr>
          <w:p w:rsidR="00045D9D" w:rsidRPr="001E439A" w:rsidRDefault="00DE2080" w:rsidP="005E315B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Bb-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1E439A">
              <w:rPr>
                <w:rFonts w:asciiTheme="minorHAnsi" w:eastAsia="標楷體" w:hAnsiTheme="minorHAnsi"/>
                <w:szCs w:val="24"/>
              </w:rPr>
              <w:t>菸、酒、檳榔、藥物的成分與成癮性，以及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1E439A">
              <w:rPr>
                <w:rFonts w:asciiTheme="minorHAnsi" w:eastAsia="標楷體" w:hAnsiTheme="minorHAnsi"/>
                <w:szCs w:val="24"/>
              </w:rPr>
              <w:t>對個人身心健康與家庭、社會的影響。</w:t>
            </w:r>
          </w:p>
          <w:p w:rsidR="00DE2080" w:rsidRPr="001E439A" w:rsidRDefault="00DE2080" w:rsidP="005E315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Bb-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1E439A">
              <w:rPr>
                <w:rFonts w:asciiTheme="minorHAnsi" w:eastAsia="標楷體" w:hAnsiTheme="minorHAnsi"/>
                <w:szCs w:val="24"/>
              </w:rPr>
              <w:t>面對成癮物質的拒絕技巧與自我控制。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 Bb-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-5 </w:t>
            </w:r>
            <w:r w:rsidRPr="001E439A">
              <w:rPr>
                <w:rFonts w:asciiTheme="minorHAnsi" w:eastAsia="標楷體" w:hAnsiTheme="minorHAnsi"/>
                <w:szCs w:val="24"/>
              </w:rPr>
              <w:t>拒絕成癮物質的自主行動與支持性規範、戒治資源。</w:t>
            </w:r>
          </w:p>
        </w:tc>
        <w:tc>
          <w:tcPr>
            <w:tcW w:w="2523" w:type="dxa"/>
          </w:tcPr>
          <w:p w:rsidR="00BC61BA" w:rsidRPr="001E439A" w:rsidRDefault="00BC61BA" w:rsidP="00BC61B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1a-IV-3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評估內在與外在的行為對健康造成的衝擊與風險。</w:t>
            </w:r>
          </w:p>
          <w:p w:rsidR="00045D9D" w:rsidRPr="001E439A" w:rsidRDefault="00BC61BA" w:rsidP="00BC61B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2a-IV-2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自主思考健康問題所造成的威脅感與嚴重性。</w:t>
            </w:r>
          </w:p>
          <w:p w:rsidR="00BC61BA" w:rsidRPr="001E439A" w:rsidRDefault="00BC61BA" w:rsidP="00BC61B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3b-IV-4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因應不同的生活情境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,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善用各種生活技能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,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解決健康問題。</w:t>
            </w:r>
          </w:p>
          <w:p w:rsidR="00BC61BA" w:rsidRPr="001E439A" w:rsidRDefault="00BC61BA" w:rsidP="00BC61B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4a-IV-1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運用適切的健康資訊、產品與服務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,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擬定健康行動策略。</w:t>
            </w:r>
          </w:p>
        </w:tc>
        <w:tc>
          <w:tcPr>
            <w:tcW w:w="992" w:type="dxa"/>
          </w:tcPr>
          <w:p w:rsidR="00DA6C6F" w:rsidRPr="001E439A" w:rsidRDefault="00DA6C6F" w:rsidP="00DA6C6F">
            <w:pPr>
              <w:snapToGrid w:val="0"/>
              <w:rPr>
                <w:rFonts w:asciiTheme="minorHAnsi" w:eastAsia="標楷體" w:hAnsiTheme="minorHAnsi"/>
              </w:rPr>
            </w:pPr>
            <w:r w:rsidRPr="001E439A">
              <w:rPr>
                <w:rFonts w:asciiTheme="minorHAnsi" w:eastAsia="標楷體" w:hAnsiTheme="minorHAnsi"/>
              </w:rPr>
              <w:t>口頭</w:t>
            </w:r>
          </w:p>
          <w:p w:rsidR="00045D9D" w:rsidRPr="001E439A" w:rsidRDefault="00DA6C6F" w:rsidP="00DA6C6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</w:rPr>
              <w:t>評量</w:t>
            </w:r>
          </w:p>
          <w:p w:rsidR="00F07972" w:rsidRPr="001E439A" w:rsidRDefault="00F07972" w:rsidP="00045D9D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276" w:type="dxa"/>
          </w:tcPr>
          <w:p w:rsidR="00045D9D" w:rsidRPr="001E439A" w:rsidRDefault="00045D9D" w:rsidP="00045D9D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446" w:type="dxa"/>
          </w:tcPr>
          <w:p w:rsidR="009969D1" w:rsidRPr="001E439A" w:rsidRDefault="009969D1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652D96"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講桌</w:t>
            </w:r>
          </w:p>
          <w:p w:rsidR="009969D1" w:rsidRPr="001E439A" w:rsidRDefault="009969D1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電子白板</w:t>
            </w:r>
          </w:p>
          <w:p w:rsidR="00045D9D" w:rsidRPr="001E439A" w:rsidRDefault="00045D9D" w:rsidP="009969D1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045D9D" w:rsidRPr="001E439A" w:rsidRDefault="00045D9D" w:rsidP="00045D9D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33" w:type="dxa"/>
          </w:tcPr>
          <w:p w:rsidR="00045D9D" w:rsidRPr="001E439A" w:rsidRDefault="00045D9D" w:rsidP="00045D9D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6F28E8" w:rsidRPr="001E439A" w:rsidTr="001E439A">
        <w:trPr>
          <w:jc w:val="center"/>
        </w:trPr>
        <w:tc>
          <w:tcPr>
            <w:tcW w:w="1460" w:type="dxa"/>
            <w:vMerge/>
            <w:vAlign w:val="center"/>
          </w:tcPr>
          <w:p w:rsidR="00045D9D" w:rsidRPr="001E439A" w:rsidRDefault="00045D9D" w:rsidP="00045D9D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045D9D" w:rsidRPr="001E439A" w:rsidRDefault="00045D9D" w:rsidP="00045D9D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="00E4314E"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4-5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672" w:type="dxa"/>
          </w:tcPr>
          <w:p w:rsidR="00045D9D" w:rsidRPr="001E439A" w:rsidRDefault="00045D9D" w:rsidP="001E439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酒後誤世</w:t>
            </w:r>
          </w:p>
        </w:tc>
        <w:tc>
          <w:tcPr>
            <w:tcW w:w="3998" w:type="dxa"/>
            <w:gridSpan w:val="3"/>
          </w:tcPr>
          <w:p w:rsidR="00DE2080" w:rsidRPr="001E439A" w:rsidRDefault="00DE2080" w:rsidP="005E315B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Bb-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1E439A">
              <w:rPr>
                <w:rFonts w:asciiTheme="minorHAnsi" w:eastAsia="標楷體" w:hAnsiTheme="minorHAnsi"/>
                <w:szCs w:val="24"/>
              </w:rPr>
              <w:t>菸、酒、檳榔、藥物的成分與成癮性，以及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1E439A">
              <w:rPr>
                <w:rFonts w:asciiTheme="minorHAnsi" w:eastAsia="標楷體" w:hAnsiTheme="minorHAnsi"/>
                <w:szCs w:val="24"/>
              </w:rPr>
              <w:t>對個人身心健康與家庭、社會的影響。</w:t>
            </w:r>
          </w:p>
          <w:p w:rsidR="00045D9D" w:rsidRPr="001E439A" w:rsidRDefault="00DE2080" w:rsidP="005E315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Bb-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1E439A">
              <w:rPr>
                <w:rFonts w:asciiTheme="minorHAnsi" w:eastAsia="標楷體" w:hAnsiTheme="minorHAnsi"/>
                <w:szCs w:val="24"/>
              </w:rPr>
              <w:t>面對成癮物質的拒絕技巧與自我控制。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 Bb-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-5 </w:t>
            </w:r>
            <w:r w:rsidRPr="001E439A">
              <w:rPr>
                <w:rFonts w:asciiTheme="minorHAnsi" w:eastAsia="標楷體" w:hAnsiTheme="minorHAnsi"/>
                <w:szCs w:val="24"/>
              </w:rPr>
              <w:t>拒絕成癮物質的自主行動與支持性規範、戒治資源。</w:t>
            </w:r>
          </w:p>
        </w:tc>
        <w:tc>
          <w:tcPr>
            <w:tcW w:w="2523" w:type="dxa"/>
          </w:tcPr>
          <w:p w:rsidR="00045D9D" w:rsidRPr="001E439A" w:rsidRDefault="00BC61BA" w:rsidP="00045D9D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同上</w:t>
            </w:r>
          </w:p>
        </w:tc>
        <w:tc>
          <w:tcPr>
            <w:tcW w:w="992" w:type="dxa"/>
          </w:tcPr>
          <w:p w:rsidR="00045D9D" w:rsidRPr="001E439A" w:rsidRDefault="00F07972" w:rsidP="00045D9D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展演</w:t>
            </w:r>
          </w:p>
        </w:tc>
        <w:tc>
          <w:tcPr>
            <w:tcW w:w="1276" w:type="dxa"/>
          </w:tcPr>
          <w:p w:rsidR="00045D9D" w:rsidRPr="001E439A" w:rsidRDefault="00045D9D" w:rsidP="00045D9D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446" w:type="dxa"/>
          </w:tcPr>
          <w:p w:rsidR="00652D96" w:rsidRPr="001E439A" w:rsidRDefault="00652D96" w:rsidP="00652D9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電子講桌</w:t>
            </w:r>
          </w:p>
          <w:p w:rsidR="00652D96" w:rsidRPr="001E439A" w:rsidRDefault="00652D96" w:rsidP="00652D9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電子白板</w:t>
            </w:r>
          </w:p>
          <w:p w:rsidR="00045D9D" w:rsidRPr="001E439A" w:rsidRDefault="00045D9D" w:rsidP="00045D9D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045D9D" w:rsidRPr="001E439A" w:rsidRDefault="00045D9D" w:rsidP="00045D9D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33" w:type="dxa"/>
          </w:tcPr>
          <w:p w:rsidR="00045D9D" w:rsidRPr="001E439A" w:rsidRDefault="00045D9D" w:rsidP="00045D9D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6F28E8" w:rsidRPr="001E439A" w:rsidTr="001E439A">
        <w:trPr>
          <w:jc w:val="center"/>
        </w:trPr>
        <w:tc>
          <w:tcPr>
            <w:tcW w:w="1460" w:type="dxa"/>
            <w:vMerge/>
            <w:vAlign w:val="center"/>
          </w:tcPr>
          <w:p w:rsidR="00045D9D" w:rsidRPr="001E439A" w:rsidRDefault="00045D9D" w:rsidP="00045D9D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045D9D" w:rsidRPr="001E439A" w:rsidRDefault="00045D9D" w:rsidP="00045D9D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="00E4314E"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6-7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672" w:type="dxa"/>
          </w:tcPr>
          <w:p w:rsidR="00045D9D" w:rsidRPr="001E439A" w:rsidRDefault="00045D9D" w:rsidP="001E439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紅脣危機</w:t>
            </w:r>
          </w:p>
        </w:tc>
        <w:tc>
          <w:tcPr>
            <w:tcW w:w="3998" w:type="dxa"/>
            <w:gridSpan w:val="3"/>
          </w:tcPr>
          <w:p w:rsidR="00121109" w:rsidRPr="001E439A" w:rsidRDefault="00121109" w:rsidP="00121109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Bb-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1E439A">
              <w:rPr>
                <w:rFonts w:asciiTheme="minorHAnsi" w:eastAsia="標楷體" w:hAnsiTheme="minorHAnsi"/>
                <w:szCs w:val="24"/>
              </w:rPr>
              <w:t>菸、酒、檳榔、藥物的成分與成癮性，以及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1E439A">
              <w:rPr>
                <w:rFonts w:asciiTheme="minorHAnsi" w:eastAsia="標楷體" w:hAnsiTheme="minorHAnsi"/>
                <w:szCs w:val="24"/>
              </w:rPr>
              <w:t>對個人身心健康與家庭、社會的影響。</w:t>
            </w:r>
          </w:p>
          <w:p w:rsidR="00045D9D" w:rsidRPr="001E439A" w:rsidRDefault="00121109" w:rsidP="00121109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Bb-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1E439A">
              <w:rPr>
                <w:rFonts w:asciiTheme="minorHAnsi" w:eastAsia="標楷體" w:hAnsiTheme="minorHAnsi"/>
                <w:szCs w:val="24"/>
              </w:rPr>
              <w:t>面對成癮物質的拒絕技巧與自我控制。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 Bb-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-5 </w:t>
            </w:r>
            <w:r w:rsidRPr="001E439A">
              <w:rPr>
                <w:rFonts w:asciiTheme="minorHAnsi" w:eastAsia="標楷體" w:hAnsiTheme="minorHAnsi"/>
                <w:szCs w:val="24"/>
              </w:rPr>
              <w:t>拒絕成癮物質的</w:t>
            </w:r>
            <w:r w:rsidRPr="001E439A">
              <w:rPr>
                <w:rFonts w:asciiTheme="minorHAnsi" w:eastAsia="標楷體" w:hAnsiTheme="minorHAnsi"/>
                <w:szCs w:val="24"/>
              </w:rPr>
              <w:lastRenderedPageBreak/>
              <w:t>自主行動與支持性規範、戒治資源。</w:t>
            </w:r>
          </w:p>
        </w:tc>
        <w:tc>
          <w:tcPr>
            <w:tcW w:w="2523" w:type="dxa"/>
          </w:tcPr>
          <w:p w:rsidR="00045D9D" w:rsidRPr="001E439A" w:rsidRDefault="00BC61BA" w:rsidP="00045D9D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同上</w:t>
            </w:r>
          </w:p>
        </w:tc>
        <w:tc>
          <w:tcPr>
            <w:tcW w:w="992" w:type="dxa"/>
          </w:tcPr>
          <w:p w:rsidR="00045D9D" w:rsidRPr="001E439A" w:rsidRDefault="00F07972" w:rsidP="00045D9D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展演</w:t>
            </w:r>
          </w:p>
        </w:tc>
        <w:tc>
          <w:tcPr>
            <w:tcW w:w="1276" w:type="dxa"/>
          </w:tcPr>
          <w:p w:rsidR="00045D9D" w:rsidRPr="001E439A" w:rsidRDefault="00045D9D" w:rsidP="00045D9D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446" w:type="dxa"/>
          </w:tcPr>
          <w:p w:rsidR="00652D96" w:rsidRPr="001E439A" w:rsidRDefault="00652D96" w:rsidP="00652D9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電子講桌</w:t>
            </w:r>
          </w:p>
          <w:p w:rsidR="00652D96" w:rsidRPr="001E439A" w:rsidRDefault="00652D96" w:rsidP="00652D9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電子白板</w:t>
            </w:r>
          </w:p>
          <w:p w:rsidR="00045D9D" w:rsidRPr="001E439A" w:rsidRDefault="00045D9D" w:rsidP="00045D9D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045D9D" w:rsidRPr="001E439A" w:rsidRDefault="00045D9D" w:rsidP="00045D9D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33" w:type="dxa"/>
          </w:tcPr>
          <w:p w:rsidR="00045D9D" w:rsidRPr="001E439A" w:rsidRDefault="00045D9D" w:rsidP="00045D9D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6F28E8" w:rsidRPr="001E439A" w:rsidTr="001E439A">
        <w:trPr>
          <w:jc w:val="center"/>
        </w:trPr>
        <w:tc>
          <w:tcPr>
            <w:tcW w:w="1460" w:type="dxa"/>
            <w:vMerge/>
            <w:vAlign w:val="center"/>
          </w:tcPr>
          <w:p w:rsidR="00045D9D" w:rsidRPr="001E439A" w:rsidRDefault="00045D9D" w:rsidP="00045D9D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045D9D" w:rsidRPr="001E439A" w:rsidRDefault="00045D9D" w:rsidP="00045D9D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="00E4314E"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8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-</w:t>
            </w:r>
            <w:r w:rsidR="00E4314E"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9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672" w:type="dxa"/>
          </w:tcPr>
          <w:p w:rsidR="00045D9D" w:rsidRPr="001E439A" w:rsidRDefault="00045D9D" w:rsidP="00045D9D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青春不迷「網」</w:t>
            </w:r>
          </w:p>
        </w:tc>
        <w:tc>
          <w:tcPr>
            <w:tcW w:w="3998" w:type="dxa"/>
            <w:gridSpan w:val="3"/>
          </w:tcPr>
          <w:p w:rsidR="00DE2080" w:rsidRPr="001E439A" w:rsidRDefault="00DE2080" w:rsidP="005E315B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Fa-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1E439A">
              <w:rPr>
                <w:rFonts w:asciiTheme="minorHAnsi" w:eastAsia="標楷體" w:hAnsiTheme="minorHAnsi"/>
                <w:szCs w:val="24"/>
              </w:rPr>
              <w:t>有利人際關係的因素與有效的溝通技巧。</w:t>
            </w:r>
          </w:p>
          <w:p w:rsidR="001F740F" w:rsidRPr="001E439A" w:rsidRDefault="001F740F" w:rsidP="005E315B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  <w:p w:rsidR="00045D9D" w:rsidRPr="001E439A" w:rsidRDefault="00DE2080" w:rsidP="005E315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Fa-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-5 </w:t>
            </w:r>
            <w:r w:rsidRPr="001E439A">
              <w:rPr>
                <w:rFonts w:asciiTheme="minorHAnsi" w:eastAsia="標楷體" w:hAnsiTheme="minorHAnsi"/>
                <w:szCs w:val="24"/>
              </w:rPr>
              <w:t>心理健康的促進方法與異常行為的預防方法。</w:t>
            </w:r>
          </w:p>
        </w:tc>
        <w:tc>
          <w:tcPr>
            <w:tcW w:w="2523" w:type="dxa"/>
          </w:tcPr>
          <w:p w:rsidR="003E33B7" w:rsidRPr="001E439A" w:rsidRDefault="003E33B7" w:rsidP="00BC61B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1a-IV-3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評估內在與外在的行為對健康造成的衝擊與風險。</w:t>
            </w:r>
          </w:p>
          <w:p w:rsidR="003E33B7" w:rsidRPr="001E439A" w:rsidRDefault="003E33B7" w:rsidP="00BC61B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2a-IV-2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自主思考健康問題所造成的威脅感與嚴重性。</w:t>
            </w:r>
          </w:p>
          <w:p w:rsidR="00BC61BA" w:rsidRPr="001E439A" w:rsidRDefault="00BC61BA" w:rsidP="00BC61B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3b-IV-4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因應不同的生活情境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,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善用各種生活技能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,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解決健康問題。</w:t>
            </w:r>
          </w:p>
          <w:p w:rsidR="00045D9D" w:rsidRPr="001E439A" w:rsidRDefault="00BC61BA" w:rsidP="00BC61B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4a-IV-2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自我監督、增強個人促進健康的行動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,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並反省修正。</w:t>
            </w:r>
          </w:p>
        </w:tc>
        <w:tc>
          <w:tcPr>
            <w:tcW w:w="992" w:type="dxa"/>
          </w:tcPr>
          <w:p w:rsidR="00DA6C6F" w:rsidRPr="001E439A" w:rsidRDefault="00DA6C6F" w:rsidP="00DA6C6F">
            <w:pPr>
              <w:snapToGrid w:val="0"/>
              <w:rPr>
                <w:rFonts w:asciiTheme="minorHAnsi" w:eastAsia="標楷體" w:hAnsiTheme="minorHAnsi"/>
              </w:rPr>
            </w:pPr>
            <w:r w:rsidRPr="001E439A">
              <w:rPr>
                <w:rFonts w:asciiTheme="minorHAnsi" w:eastAsia="標楷體" w:hAnsiTheme="minorHAnsi"/>
              </w:rPr>
              <w:t>口頭</w:t>
            </w:r>
          </w:p>
          <w:p w:rsidR="00045D9D" w:rsidRPr="001E439A" w:rsidRDefault="00DA6C6F" w:rsidP="00DA6C6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</w:rPr>
              <w:t>評量</w:t>
            </w:r>
          </w:p>
        </w:tc>
        <w:tc>
          <w:tcPr>
            <w:tcW w:w="1276" w:type="dxa"/>
          </w:tcPr>
          <w:p w:rsidR="00045D9D" w:rsidRPr="001E439A" w:rsidRDefault="00045D9D" w:rsidP="00045D9D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446" w:type="dxa"/>
          </w:tcPr>
          <w:p w:rsidR="00652D96" w:rsidRPr="001E439A" w:rsidRDefault="00652D96" w:rsidP="00652D9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電子講桌</w:t>
            </w:r>
          </w:p>
          <w:p w:rsidR="00652D96" w:rsidRPr="001E439A" w:rsidRDefault="00652D96" w:rsidP="00652D9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電子白板</w:t>
            </w:r>
          </w:p>
          <w:p w:rsidR="00045D9D" w:rsidRPr="001E439A" w:rsidRDefault="00045D9D" w:rsidP="00045D9D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045D9D" w:rsidRPr="001E439A" w:rsidRDefault="00045D9D" w:rsidP="00045D9D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33" w:type="dxa"/>
          </w:tcPr>
          <w:p w:rsidR="00045D9D" w:rsidRPr="001E439A" w:rsidRDefault="00045D9D" w:rsidP="00045D9D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6F28E8" w:rsidRPr="001E439A" w:rsidTr="001E439A">
        <w:trPr>
          <w:jc w:val="center"/>
        </w:trPr>
        <w:tc>
          <w:tcPr>
            <w:tcW w:w="1460" w:type="dxa"/>
            <w:vMerge/>
            <w:vAlign w:val="center"/>
          </w:tcPr>
          <w:p w:rsidR="00045D9D" w:rsidRPr="001E439A" w:rsidRDefault="00045D9D" w:rsidP="00045D9D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045D9D" w:rsidRPr="001E439A" w:rsidRDefault="00045D9D" w:rsidP="00045D9D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="00E4314E"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10-11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672" w:type="dxa"/>
          </w:tcPr>
          <w:p w:rsidR="00045D9D" w:rsidRPr="001E439A" w:rsidRDefault="00045D9D" w:rsidP="00045D9D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傳染病情報站</w:t>
            </w:r>
          </w:p>
        </w:tc>
        <w:tc>
          <w:tcPr>
            <w:tcW w:w="3998" w:type="dxa"/>
            <w:gridSpan w:val="3"/>
          </w:tcPr>
          <w:p w:rsidR="005E74A8" w:rsidRPr="001E439A" w:rsidRDefault="005E74A8" w:rsidP="005E315B">
            <w:pPr>
              <w:rPr>
                <w:rFonts w:asciiTheme="minorHAnsi" w:eastAsia="標楷體" w:hAnsiTheme="minorHAnsi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Da-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1E439A">
              <w:rPr>
                <w:rFonts w:asciiTheme="minorHAnsi" w:eastAsia="標楷體" w:hAnsiTheme="minorHAnsi"/>
                <w:szCs w:val="24"/>
              </w:rPr>
              <w:t>衛生保健習慣的實踐方式與管理策略。</w:t>
            </w:r>
          </w:p>
          <w:p w:rsidR="00045D9D" w:rsidRPr="001E439A" w:rsidRDefault="005E74A8" w:rsidP="005E315B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Fb-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1E439A">
              <w:rPr>
                <w:rFonts w:asciiTheme="minorHAnsi" w:eastAsia="標楷體" w:hAnsiTheme="minorHAnsi"/>
                <w:szCs w:val="24"/>
              </w:rPr>
              <w:t>保護性的健康行為。</w:t>
            </w:r>
          </w:p>
          <w:p w:rsidR="005E74A8" w:rsidRPr="001E439A" w:rsidRDefault="005E74A8" w:rsidP="005E315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Fb-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1E439A">
              <w:rPr>
                <w:rFonts w:asciiTheme="minorHAnsi" w:eastAsia="標楷體" w:hAnsiTheme="minorHAnsi"/>
                <w:szCs w:val="24"/>
              </w:rPr>
              <w:t>新興傳染病與慢性病的防治策略。</w:t>
            </w:r>
          </w:p>
        </w:tc>
        <w:tc>
          <w:tcPr>
            <w:tcW w:w="2523" w:type="dxa"/>
          </w:tcPr>
          <w:p w:rsidR="00045D9D" w:rsidRPr="001E439A" w:rsidRDefault="00121109" w:rsidP="00121109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1a-IV-2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分析個人與群體健康的影響因素。</w:t>
            </w:r>
          </w:p>
          <w:p w:rsidR="00121109" w:rsidRPr="001E439A" w:rsidRDefault="00121109" w:rsidP="00121109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1b-IV-3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因應生活情境的健康需求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,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尋求解決的健康技能和</w:t>
            </w:r>
          </w:p>
          <w:p w:rsidR="00121109" w:rsidRPr="001E439A" w:rsidRDefault="00121109" w:rsidP="00121109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生活技能。</w:t>
            </w:r>
          </w:p>
          <w:p w:rsidR="00121109" w:rsidRPr="001E439A" w:rsidRDefault="00121109" w:rsidP="00121109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2b-IV-3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充分地肯定自我健康行動的信心與效能感。</w:t>
            </w:r>
          </w:p>
        </w:tc>
        <w:tc>
          <w:tcPr>
            <w:tcW w:w="992" w:type="dxa"/>
          </w:tcPr>
          <w:p w:rsidR="00DA6C6F" w:rsidRPr="001E439A" w:rsidRDefault="00DA6C6F" w:rsidP="00DA6C6F">
            <w:pPr>
              <w:snapToGrid w:val="0"/>
              <w:rPr>
                <w:rFonts w:asciiTheme="minorHAnsi" w:eastAsia="標楷體" w:hAnsiTheme="minorHAnsi"/>
              </w:rPr>
            </w:pPr>
            <w:r w:rsidRPr="001E439A">
              <w:rPr>
                <w:rFonts w:asciiTheme="minorHAnsi" w:eastAsia="標楷體" w:hAnsiTheme="minorHAnsi"/>
              </w:rPr>
              <w:t>口頭</w:t>
            </w:r>
          </w:p>
          <w:p w:rsidR="00045D9D" w:rsidRPr="001E439A" w:rsidRDefault="00DA6C6F" w:rsidP="00DA6C6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</w:rPr>
              <w:t>評量</w:t>
            </w:r>
          </w:p>
        </w:tc>
        <w:tc>
          <w:tcPr>
            <w:tcW w:w="1276" w:type="dxa"/>
          </w:tcPr>
          <w:p w:rsidR="00045D9D" w:rsidRPr="001E439A" w:rsidRDefault="00045D9D" w:rsidP="00045D9D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446" w:type="dxa"/>
          </w:tcPr>
          <w:p w:rsidR="00652D96" w:rsidRPr="001E439A" w:rsidRDefault="00652D96" w:rsidP="00652D9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電子講桌</w:t>
            </w:r>
          </w:p>
          <w:p w:rsidR="00652D96" w:rsidRPr="001E439A" w:rsidRDefault="00652D96" w:rsidP="00652D9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電子白板</w:t>
            </w:r>
          </w:p>
          <w:p w:rsidR="00045D9D" w:rsidRPr="001E439A" w:rsidRDefault="00045D9D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045D9D" w:rsidRPr="001E439A" w:rsidRDefault="00045D9D" w:rsidP="001422AD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33" w:type="dxa"/>
          </w:tcPr>
          <w:p w:rsidR="00045D9D" w:rsidRPr="001E439A" w:rsidRDefault="00045D9D" w:rsidP="00045D9D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6F28E8" w:rsidRPr="001E439A" w:rsidTr="001E439A">
        <w:trPr>
          <w:jc w:val="center"/>
        </w:trPr>
        <w:tc>
          <w:tcPr>
            <w:tcW w:w="1460" w:type="dxa"/>
            <w:vMerge/>
            <w:vAlign w:val="center"/>
          </w:tcPr>
          <w:p w:rsidR="001F740F" w:rsidRPr="001E439A" w:rsidRDefault="001F740F" w:rsidP="001F740F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1F740F" w:rsidRPr="001E439A" w:rsidRDefault="001F740F" w:rsidP="001F740F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12-13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672" w:type="dxa"/>
          </w:tcPr>
          <w:p w:rsidR="001F740F" w:rsidRPr="001E439A" w:rsidRDefault="001F740F" w:rsidP="001F740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打擊傳染病</w:t>
            </w:r>
          </w:p>
        </w:tc>
        <w:tc>
          <w:tcPr>
            <w:tcW w:w="3998" w:type="dxa"/>
            <w:gridSpan w:val="3"/>
          </w:tcPr>
          <w:p w:rsidR="001F740F" w:rsidRPr="001E439A" w:rsidRDefault="001F740F" w:rsidP="001F740F">
            <w:pPr>
              <w:rPr>
                <w:rFonts w:asciiTheme="minorHAnsi" w:eastAsia="標楷體" w:hAnsiTheme="minorHAnsi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Da-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1E439A">
              <w:rPr>
                <w:rFonts w:asciiTheme="minorHAnsi" w:eastAsia="標楷體" w:hAnsiTheme="minorHAnsi"/>
                <w:szCs w:val="24"/>
              </w:rPr>
              <w:t>衛生保健習慣的實踐方式與管理策略。</w:t>
            </w:r>
          </w:p>
          <w:p w:rsidR="001F740F" w:rsidRPr="001E439A" w:rsidRDefault="001F740F" w:rsidP="001F740F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Fb-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1E439A">
              <w:rPr>
                <w:rFonts w:asciiTheme="minorHAnsi" w:eastAsia="標楷體" w:hAnsiTheme="minorHAnsi"/>
                <w:szCs w:val="24"/>
              </w:rPr>
              <w:t>保護性的健康行為。</w:t>
            </w:r>
          </w:p>
          <w:p w:rsidR="001F740F" w:rsidRPr="001E439A" w:rsidRDefault="001F740F" w:rsidP="001F740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Fb-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1E439A">
              <w:rPr>
                <w:rFonts w:asciiTheme="minorHAnsi" w:eastAsia="標楷體" w:hAnsiTheme="minorHAnsi"/>
                <w:szCs w:val="24"/>
              </w:rPr>
              <w:t>新興傳染病與慢性病的防治策略。</w:t>
            </w:r>
          </w:p>
        </w:tc>
        <w:tc>
          <w:tcPr>
            <w:tcW w:w="2523" w:type="dxa"/>
          </w:tcPr>
          <w:p w:rsidR="001F740F" w:rsidRPr="001E439A" w:rsidRDefault="001F740F" w:rsidP="001F740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1a-IV-3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評估內在與外在的行為對健康造成的衝擊與風險。</w:t>
            </w:r>
          </w:p>
          <w:p w:rsidR="003E33B7" w:rsidRPr="001E439A" w:rsidRDefault="003E33B7" w:rsidP="003E33B7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1b-IV-3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因應生活情境的健康需求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,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尋求解決的健康技能和</w:t>
            </w:r>
          </w:p>
          <w:p w:rsidR="003E33B7" w:rsidRPr="001E439A" w:rsidRDefault="003E33B7" w:rsidP="001F740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生活技能。</w:t>
            </w:r>
          </w:p>
          <w:p w:rsidR="001F740F" w:rsidRPr="001E439A" w:rsidRDefault="001F740F" w:rsidP="001F740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2a-IV-1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關注健康議題本土、國際現況與趨勢。</w:t>
            </w:r>
          </w:p>
        </w:tc>
        <w:tc>
          <w:tcPr>
            <w:tcW w:w="992" w:type="dxa"/>
          </w:tcPr>
          <w:p w:rsidR="00F946B5" w:rsidRPr="001E439A" w:rsidRDefault="00DA6C6F" w:rsidP="00F946B5">
            <w:pPr>
              <w:snapToGrid w:val="0"/>
              <w:rPr>
                <w:rFonts w:asciiTheme="minorHAnsi" w:eastAsia="標楷體" w:hAnsiTheme="minorHAnsi"/>
              </w:rPr>
            </w:pPr>
            <w:r w:rsidRPr="001E439A">
              <w:rPr>
                <w:rFonts w:asciiTheme="minorHAnsi" w:eastAsia="標楷體" w:hAnsiTheme="minorHAnsi"/>
              </w:rPr>
              <w:t>1</w:t>
            </w:r>
            <w:r w:rsidR="00F946B5" w:rsidRPr="001E439A">
              <w:rPr>
                <w:rFonts w:asciiTheme="minorHAnsi" w:eastAsia="標楷體" w:hAnsiTheme="minorHAnsi"/>
              </w:rPr>
              <w:t>口頭</w:t>
            </w:r>
          </w:p>
          <w:p w:rsidR="00F946B5" w:rsidRPr="001E439A" w:rsidRDefault="00F946B5" w:rsidP="00F946B5">
            <w:pPr>
              <w:snapToGrid w:val="0"/>
              <w:rPr>
                <w:rFonts w:asciiTheme="minorHAnsi" w:eastAsia="標楷體" w:hAnsiTheme="minorHAnsi"/>
              </w:rPr>
            </w:pPr>
            <w:r w:rsidRPr="001E439A">
              <w:rPr>
                <w:rFonts w:asciiTheme="minorHAnsi" w:eastAsia="標楷體" w:hAnsiTheme="minorHAnsi"/>
              </w:rPr>
              <w:t>評量</w:t>
            </w:r>
          </w:p>
          <w:p w:rsidR="001F740F" w:rsidRPr="001E439A" w:rsidRDefault="00DA6C6F" w:rsidP="001F740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2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實作</w:t>
            </w:r>
          </w:p>
        </w:tc>
        <w:tc>
          <w:tcPr>
            <w:tcW w:w="1276" w:type="dxa"/>
          </w:tcPr>
          <w:p w:rsidR="001F740F" w:rsidRPr="001E439A" w:rsidRDefault="001F740F" w:rsidP="001F740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446" w:type="dxa"/>
          </w:tcPr>
          <w:p w:rsidR="00652D96" w:rsidRPr="001E439A" w:rsidRDefault="00652D96" w:rsidP="00652D9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電子講桌</w:t>
            </w:r>
          </w:p>
          <w:p w:rsidR="00652D96" w:rsidRPr="001E439A" w:rsidRDefault="00652D96" w:rsidP="00652D9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電子白板</w:t>
            </w:r>
          </w:p>
          <w:p w:rsidR="001F740F" w:rsidRPr="001E439A" w:rsidRDefault="001F740F" w:rsidP="001F740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1F740F" w:rsidRPr="001E439A" w:rsidRDefault="001F740F" w:rsidP="001F740F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33" w:type="dxa"/>
          </w:tcPr>
          <w:p w:rsidR="001F740F" w:rsidRPr="001E439A" w:rsidRDefault="001F740F" w:rsidP="001F740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6F28E8" w:rsidRPr="001E439A" w:rsidTr="001E439A">
        <w:trPr>
          <w:jc w:val="center"/>
        </w:trPr>
        <w:tc>
          <w:tcPr>
            <w:tcW w:w="1460" w:type="dxa"/>
            <w:vMerge/>
            <w:vAlign w:val="center"/>
          </w:tcPr>
          <w:p w:rsidR="001F740F" w:rsidRPr="001E439A" w:rsidRDefault="001F740F" w:rsidP="001F740F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1F740F" w:rsidRPr="001E439A" w:rsidRDefault="001F740F" w:rsidP="001F740F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14-15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672" w:type="dxa"/>
          </w:tcPr>
          <w:p w:rsidR="001F740F" w:rsidRPr="001E439A" w:rsidRDefault="001F740F" w:rsidP="001F740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安全伴我行</w:t>
            </w:r>
          </w:p>
        </w:tc>
        <w:tc>
          <w:tcPr>
            <w:tcW w:w="3998" w:type="dxa"/>
            <w:gridSpan w:val="3"/>
          </w:tcPr>
          <w:p w:rsidR="001F740F" w:rsidRPr="001E439A" w:rsidRDefault="001F740F" w:rsidP="001F740F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Bb-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1E439A">
              <w:rPr>
                <w:rFonts w:asciiTheme="minorHAnsi" w:eastAsia="標楷體" w:hAnsiTheme="minorHAnsi"/>
                <w:szCs w:val="24"/>
              </w:rPr>
              <w:t>正確購買與使用藥品的行動策略。</w:t>
            </w:r>
          </w:p>
          <w:p w:rsidR="001F740F" w:rsidRPr="001E439A" w:rsidRDefault="001F740F" w:rsidP="001F740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Fb-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1E439A">
              <w:rPr>
                <w:rFonts w:asciiTheme="minorHAnsi" w:eastAsia="標楷體" w:hAnsiTheme="minorHAnsi"/>
                <w:szCs w:val="24"/>
              </w:rPr>
              <w:t>保護性的健康行為。</w:t>
            </w:r>
          </w:p>
        </w:tc>
        <w:tc>
          <w:tcPr>
            <w:tcW w:w="2523" w:type="dxa"/>
          </w:tcPr>
          <w:p w:rsidR="003E33B7" w:rsidRPr="001E439A" w:rsidRDefault="003E33B7" w:rsidP="003E33B7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1a-IV-2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分析個人與群體健康的影響因素。</w:t>
            </w:r>
          </w:p>
          <w:p w:rsidR="001F740F" w:rsidRPr="001E439A" w:rsidRDefault="001F740F" w:rsidP="001F740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1b-IV-3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因應生活情境的健康需求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,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尋求解決的健康技能和</w:t>
            </w:r>
          </w:p>
          <w:p w:rsidR="001F740F" w:rsidRPr="001E439A" w:rsidRDefault="001F740F" w:rsidP="001F740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生活技能。</w:t>
            </w:r>
          </w:p>
          <w:p w:rsidR="001F740F" w:rsidRPr="001E439A" w:rsidRDefault="001F740F" w:rsidP="001F740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3b-IV-4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因應不同的生活情境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,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善用各種生活技能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,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解決健康問題。</w:t>
            </w:r>
          </w:p>
        </w:tc>
        <w:tc>
          <w:tcPr>
            <w:tcW w:w="992" w:type="dxa"/>
          </w:tcPr>
          <w:p w:rsidR="00DA6C6F" w:rsidRPr="001E439A" w:rsidRDefault="00DA6C6F" w:rsidP="001F740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口頭</w:t>
            </w:r>
          </w:p>
          <w:p w:rsidR="001F740F" w:rsidRPr="001E439A" w:rsidRDefault="00DA6C6F" w:rsidP="001F740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評量</w:t>
            </w:r>
          </w:p>
        </w:tc>
        <w:tc>
          <w:tcPr>
            <w:tcW w:w="1276" w:type="dxa"/>
          </w:tcPr>
          <w:p w:rsidR="001F740F" w:rsidRPr="001E439A" w:rsidRDefault="001F740F" w:rsidP="001F740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446" w:type="dxa"/>
          </w:tcPr>
          <w:p w:rsidR="00652D96" w:rsidRPr="001E439A" w:rsidRDefault="00652D96" w:rsidP="00652D9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電子講桌</w:t>
            </w:r>
          </w:p>
          <w:p w:rsidR="00652D96" w:rsidRPr="001E439A" w:rsidRDefault="00652D96" w:rsidP="00652D9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電子白板</w:t>
            </w:r>
          </w:p>
          <w:p w:rsidR="001F740F" w:rsidRPr="001E439A" w:rsidRDefault="001F740F" w:rsidP="001F740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1F740F" w:rsidRPr="001E439A" w:rsidRDefault="001F740F" w:rsidP="001F740F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33" w:type="dxa"/>
          </w:tcPr>
          <w:p w:rsidR="001F740F" w:rsidRPr="001E439A" w:rsidRDefault="001F740F" w:rsidP="001F740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6F28E8" w:rsidRPr="001E439A" w:rsidTr="001E439A">
        <w:trPr>
          <w:jc w:val="center"/>
        </w:trPr>
        <w:tc>
          <w:tcPr>
            <w:tcW w:w="1460" w:type="dxa"/>
            <w:vMerge/>
            <w:vAlign w:val="center"/>
          </w:tcPr>
          <w:p w:rsidR="001F740F" w:rsidRPr="001E439A" w:rsidRDefault="001F740F" w:rsidP="001F740F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1F740F" w:rsidRPr="001E439A" w:rsidRDefault="001F740F" w:rsidP="001F740F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16-18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672" w:type="dxa"/>
          </w:tcPr>
          <w:p w:rsidR="001F740F" w:rsidRPr="001E439A" w:rsidRDefault="001F740F" w:rsidP="001F740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急救得來速</w:t>
            </w:r>
          </w:p>
        </w:tc>
        <w:tc>
          <w:tcPr>
            <w:tcW w:w="3998" w:type="dxa"/>
            <w:gridSpan w:val="3"/>
          </w:tcPr>
          <w:p w:rsidR="001F740F" w:rsidRPr="001E439A" w:rsidRDefault="001F740F" w:rsidP="001F740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Ba-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1E439A">
              <w:rPr>
                <w:rFonts w:asciiTheme="minorHAnsi" w:eastAsia="標楷體" w:hAnsiTheme="minorHAnsi"/>
                <w:szCs w:val="24"/>
              </w:rPr>
              <w:t>緊急情境處理與止血、包紮、</w:t>
            </w:r>
            <w:r w:rsidRPr="001E439A">
              <w:rPr>
                <w:rFonts w:asciiTheme="minorHAnsi" w:eastAsia="標楷體" w:hAnsiTheme="minorHAnsi"/>
                <w:szCs w:val="24"/>
              </w:rPr>
              <w:t>CPR</w:t>
            </w:r>
            <w:r w:rsidRPr="001E439A">
              <w:rPr>
                <w:rFonts w:asciiTheme="minorHAnsi" w:eastAsia="標楷體" w:hAnsiTheme="minorHAnsi"/>
                <w:szCs w:val="24"/>
              </w:rPr>
              <w:t>、復甦姿勢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1E439A">
              <w:rPr>
                <w:rFonts w:asciiTheme="minorHAnsi" w:eastAsia="標楷體" w:hAnsiTheme="minorHAnsi"/>
                <w:szCs w:val="24"/>
              </w:rPr>
              <w:t>急救技術。</w:t>
            </w:r>
          </w:p>
        </w:tc>
        <w:tc>
          <w:tcPr>
            <w:tcW w:w="2523" w:type="dxa"/>
          </w:tcPr>
          <w:p w:rsidR="001F740F" w:rsidRPr="001E439A" w:rsidRDefault="001F740F" w:rsidP="001F740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1b-IV-2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認識健康技能和生活技能的實施程序概念。</w:t>
            </w:r>
          </w:p>
          <w:p w:rsidR="001F740F" w:rsidRPr="001E439A" w:rsidRDefault="001F740F" w:rsidP="001F740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3a-IV-1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精熟地操作健康技能。</w:t>
            </w:r>
          </w:p>
        </w:tc>
        <w:tc>
          <w:tcPr>
            <w:tcW w:w="992" w:type="dxa"/>
          </w:tcPr>
          <w:p w:rsidR="001F740F" w:rsidRPr="001E439A" w:rsidRDefault="001F740F" w:rsidP="001F740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實作</w:t>
            </w:r>
          </w:p>
        </w:tc>
        <w:tc>
          <w:tcPr>
            <w:tcW w:w="1276" w:type="dxa"/>
          </w:tcPr>
          <w:p w:rsidR="001F740F" w:rsidRPr="001E439A" w:rsidRDefault="001F740F" w:rsidP="001F740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446" w:type="dxa"/>
          </w:tcPr>
          <w:p w:rsidR="00652D96" w:rsidRPr="001E439A" w:rsidRDefault="00652D96" w:rsidP="00652D9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電子講桌</w:t>
            </w:r>
          </w:p>
          <w:p w:rsidR="00652D96" w:rsidRPr="001E439A" w:rsidRDefault="00652D96" w:rsidP="00652D9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電子白板</w:t>
            </w:r>
          </w:p>
          <w:p w:rsidR="009969D1" w:rsidRPr="001E439A" w:rsidRDefault="009969D1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3.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急救箱</w:t>
            </w:r>
          </w:p>
          <w:p w:rsidR="009969D1" w:rsidRPr="001E439A" w:rsidRDefault="009969D1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4.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三角巾</w:t>
            </w:r>
          </w:p>
          <w:p w:rsidR="009969D1" w:rsidRPr="001E439A" w:rsidRDefault="009969D1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5.CPR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模型</w:t>
            </w:r>
          </w:p>
          <w:p w:rsidR="009969D1" w:rsidRPr="001E439A" w:rsidRDefault="009969D1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6.AED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練習機</w:t>
            </w:r>
          </w:p>
          <w:p w:rsidR="001F740F" w:rsidRPr="001E439A" w:rsidRDefault="001F740F" w:rsidP="001422AD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6F28E8" w:rsidRPr="00932EC0" w:rsidRDefault="006F28E8" w:rsidP="001422AD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33" w:type="dxa"/>
          </w:tcPr>
          <w:p w:rsidR="001F740F" w:rsidRPr="001E439A" w:rsidRDefault="001F740F" w:rsidP="001F740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6F28E8" w:rsidRPr="001E439A" w:rsidTr="001E439A">
        <w:trPr>
          <w:jc w:val="center"/>
        </w:trPr>
        <w:tc>
          <w:tcPr>
            <w:tcW w:w="1460" w:type="dxa"/>
            <w:vMerge/>
            <w:vAlign w:val="center"/>
          </w:tcPr>
          <w:p w:rsidR="001F740F" w:rsidRPr="001E439A" w:rsidRDefault="001F740F" w:rsidP="001F740F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1F740F" w:rsidRPr="001E439A" w:rsidRDefault="001F740F" w:rsidP="001F740F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19-21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672" w:type="dxa"/>
          </w:tcPr>
          <w:p w:rsidR="001F740F" w:rsidRPr="001E439A" w:rsidRDefault="001F740F" w:rsidP="001E439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防災御守</w:t>
            </w:r>
          </w:p>
        </w:tc>
        <w:tc>
          <w:tcPr>
            <w:tcW w:w="3998" w:type="dxa"/>
            <w:gridSpan w:val="3"/>
          </w:tcPr>
          <w:p w:rsidR="001F740F" w:rsidRPr="001E439A" w:rsidRDefault="001F740F" w:rsidP="001F740F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Ba-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1E439A">
              <w:rPr>
                <w:rFonts w:asciiTheme="minorHAnsi" w:eastAsia="標楷體" w:hAnsiTheme="minorHAnsi"/>
                <w:szCs w:val="24"/>
              </w:rPr>
              <w:t>居家、學校及社區安全的防護守則與相關法令。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 </w:t>
            </w:r>
          </w:p>
          <w:p w:rsidR="001F740F" w:rsidRPr="001E439A" w:rsidRDefault="001F740F" w:rsidP="001F740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szCs w:val="24"/>
              </w:rPr>
              <w:t>Ba-</w:t>
            </w:r>
            <w:r w:rsidRPr="001E439A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1E439A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1E439A">
              <w:rPr>
                <w:rFonts w:asciiTheme="minorHAnsi" w:eastAsia="標楷體" w:hAnsiTheme="minorHAnsi"/>
                <w:szCs w:val="24"/>
              </w:rPr>
              <w:t>社區環境安全的行動策略。</w:t>
            </w:r>
          </w:p>
        </w:tc>
        <w:tc>
          <w:tcPr>
            <w:tcW w:w="2523" w:type="dxa"/>
          </w:tcPr>
          <w:p w:rsidR="001F740F" w:rsidRPr="001E439A" w:rsidRDefault="001F740F" w:rsidP="001F740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1b-IV-3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因應生活情境的健康需求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,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尋求解決的健康技能和</w:t>
            </w:r>
          </w:p>
          <w:p w:rsidR="003E33B7" w:rsidRPr="001E439A" w:rsidRDefault="001F740F" w:rsidP="001F740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生活技能。</w:t>
            </w:r>
          </w:p>
          <w:p w:rsidR="001F740F" w:rsidRPr="001E439A" w:rsidRDefault="001F740F" w:rsidP="001F740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4c-IV-1 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分析並善用運動相關之科技、資訊、媒體、產品與服務。</w:t>
            </w:r>
          </w:p>
        </w:tc>
        <w:tc>
          <w:tcPr>
            <w:tcW w:w="992" w:type="dxa"/>
          </w:tcPr>
          <w:p w:rsidR="00621201" w:rsidRPr="001E439A" w:rsidRDefault="00621201" w:rsidP="001F740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行動</w:t>
            </w:r>
          </w:p>
          <w:p w:rsidR="001F740F" w:rsidRPr="001E439A" w:rsidRDefault="00621201" w:rsidP="001F740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方案</w:t>
            </w:r>
          </w:p>
        </w:tc>
        <w:tc>
          <w:tcPr>
            <w:tcW w:w="1276" w:type="dxa"/>
          </w:tcPr>
          <w:p w:rsidR="001F740F" w:rsidRPr="001E439A" w:rsidRDefault="001F740F" w:rsidP="003910B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環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J12</w:t>
            </w:r>
          </w:p>
          <w:p w:rsidR="003910B6" w:rsidRPr="001E439A" w:rsidRDefault="003910B6" w:rsidP="003910B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認識不同類型災害可能伴隨的危險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,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學習適當預防與避難行為。</w:t>
            </w:r>
          </w:p>
        </w:tc>
        <w:tc>
          <w:tcPr>
            <w:tcW w:w="1446" w:type="dxa"/>
          </w:tcPr>
          <w:p w:rsidR="00652D96" w:rsidRPr="001E439A" w:rsidRDefault="00652D96" w:rsidP="00652D9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電子講桌</w:t>
            </w:r>
          </w:p>
          <w:p w:rsidR="00652D96" w:rsidRPr="001E439A" w:rsidRDefault="00652D96" w:rsidP="00652D9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1E439A">
              <w:rPr>
                <w:rFonts w:asciiTheme="minorHAnsi" w:eastAsia="標楷體" w:hAnsiTheme="minorHAnsi"/>
                <w:color w:val="000000" w:themeColor="text1"/>
                <w:szCs w:val="24"/>
              </w:rPr>
              <w:t>電子白板</w:t>
            </w:r>
          </w:p>
          <w:p w:rsidR="001F740F" w:rsidRPr="001E439A" w:rsidRDefault="001F740F" w:rsidP="001F740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1F740F" w:rsidRPr="001E439A" w:rsidRDefault="001F740F" w:rsidP="001F740F">
            <w:pPr>
              <w:spacing w:line="396" w:lineRule="auto"/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33" w:type="dxa"/>
          </w:tcPr>
          <w:p w:rsidR="001F740F" w:rsidRPr="001E439A" w:rsidRDefault="001F740F" w:rsidP="001F740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</w:tbl>
    <w:p w:rsidR="005D4248" w:rsidRPr="001E439A" w:rsidRDefault="005D4248" w:rsidP="005D4248">
      <w:pPr>
        <w:widowControl/>
        <w:spacing w:line="400" w:lineRule="exact"/>
        <w:rPr>
          <w:rFonts w:asciiTheme="minorHAnsi" w:eastAsia="標楷體" w:hAnsiTheme="minorHAnsi"/>
          <w:szCs w:val="24"/>
        </w:rPr>
      </w:pPr>
    </w:p>
    <w:p w:rsidR="002C3FDE" w:rsidRPr="001E439A" w:rsidRDefault="00163945" w:rsidP="00B44306">
      <w:pPr>
        <w:spacing w:line="400" w:lineRule="exact"/>
        <w:ind w:left="480"/>
        <w:rPr>
          <w:rFonts w:asciiTheme="minorHAnsi" w:eastAsia="標楷體" w:hAnsiTheme="minorHAnsi"/>
          <w:szCs w:val="24"/>
        </w:rPr>
      </w:pPr>
      <w:r w:rsidRPr="001E439A">
        <w:rPr>
          <w:rFonts w:asciiTheme="minorHAnsi" w:eastAsia="標楷體" w:hAnsiTheme="minorHAnsi"/>
          <w:szCs w:val="24"/>
        </w:rPr>
        <w:t xml:space="preserve">             </w:t>
      </w:r>
    </w:p>
    <w:sectPr w:rsidR="002C3FDE" w:rsidRPr="001E439A" w:rsidSect="00424B1A">
      <w:pgSz w:w="20639" w:h="14572" w:orient="landscape" w:code="12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416" w:rsidRDefault="00864416" w:rsidP="00BB134C">
      <w:r>
        <w:separator/>
      </w:r>
    </w:p>
  </w:endnote>
  <w:endnote w:type="continuationSeparator" w:id="0">
    <w:p w:rsidR="00864416" w:rsidRDefault="00864416" w:rsidP="00BB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416" w:rsidRDefault="00864416" w:rsidP="00BB134C">
      <w:r>
        <w:separator/>
      </w:r>
    </w:p>
  </w:footnote>
  <w:footnote w:type="continuationSeparator" w:id="0">
    <w:p w:rsidR="00864416" w:rsidRDefault="00864416" w:rsidP="00BB1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45"/>
    <w:rsid w:val="00007F75"/>
    <w:rsid w:val="0001100D"/>
    <w:rsid w:val="00045D9D"/>
    <w:rsid w:val="000A6B0F"/>
    <w:rsid w:val="00113CB0"/>
    <w:rsid w:val="00121109"/>
    <w:rsid w:val="001422AD"/>
    <w:rsid w:val="00163945"/>
    <w:rsid w:val="00181F05"/>
    <w:rsid w:val="001C6FB8"/>
    <w:rsid w:val="001E439A"/>
    <w:rsid w:val="001E4E5E"/>
    <w:rsid w:val="001F740F"/>
    <w:rsid w:val="00213DB6"/>
    <w:rsid w:val="00287FED"/>
    <w:rsid w:val="00294775"/>
    <w:rsid w:val="002C3FDE"/>
    <w:rsid w:val="00325712"/>
    <w:rsid w:val="00346FB0"/>
    <w:rsid w:val="003724B1"/>
    <w:rsid w:val="003910B6"/>
    <w:rsid w:val="003B405F"/>
    <w:rsid w:val="003E33B7"/>
    <w:rsid w:val="003F4CC7"/>
    <w:rsid w:val="00424B1A"/>
    <w:rsid w:val="0045408B"/>
    <w:rsid w:val="004731EB"/>
    <w:rsid w:val="004851A7"/>
    <w:rsid w:val="004D4D87"/>
    <w:rsid w:val="00572BD3"/>
    <w:rsid w:val="005D4248"/>
    <w:rsid w:val="005E315B"/>
    <w:rsid w:val="005E74A8"/>
    <w:rsid w:val="00621201"/>
    <w:rsid w:val="00652D96"/>
    <w:rsid w:val="00684FAE"/>
    <w:rsid w:val="006D215D"/>
    <w:rsid w:val="006E1D82"/>
    <w:rsid w:val="006F28E8"/>
    <w:rsid w:val="00740342"/>
    <w:rsid w:val="0075428E"/>
    <w:rsid w:val="0079418C"/>
    <w:rsid w:val="007A509F"/>
    <w:rsid w:val="00802DAB"/>
    <w:rsid w:val="00864416"/>
    <w:rsid w:val="00890AB4"/>
    <w:rsid w:val="008C30DD"/>
    <w:rsid w:val="00932EC0"/>
    <w:rsid w:val="00941E07"/>
    <w:rsid w:val="009466D0"/>
    <w:rsid w:val="00977001"/>
    <w:rsid w:val="009778BE"/>
    <w:rsid w:val="009969D1"/>
    <w:rsid w:val="009A1769"/>
    <w:rsid w:val="009D6B13"/>
    <w:rsid w:val="00A46BCB"/>
    <w:rsid w:val="00A84FC5"/>
    <w:rsid w:val="00AD7E0E"/>
    <w:rsid w:val="00B33D31"/>
    <w:rsid w:val="00B44306"/>
    <w:rsid w:val="00B6587C"/>
    <w:rsid w:val="00B8583F"/>
    <w:rsid w:val="00BB134C"/>
    <w:rsid w:val="00BC61BA"/>
    <w:rsid w:val="00C0392C"/>
    <w:rsid w:val="00C151D2"/>
    <w:rsid w:val="00C30A35"/>
    <w:rsid w:val="00C8143C"/>
    <w:rsid w:val="00CB067E"/>
    <w:rsid w:val="00CD18CA"/>
    <w:rsid w:val="00CD6FA5"/>
    <w:rsid w:val="00D57857"/>
    <w:rsid w:val="00D73ADD"/>
    <w:rsid w:val="00D8603A"/>
    <w:rsid w:val="00DA6C6F"/>
    <w:rsid w:val="00DE2080"/>
    <w:rsid w:val="00E4314E"/>
    <w:rsid w:val="00E91E11"/>
    <w:rsid w:val="00F07972"/>
    <w:rsid w:val="00F57176"/>
    <w:rsid w:val="00F946B5"/>
    <w:rsid w:val="00F96199"/>
    <w:rsid w:val="00FD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B13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B134C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B13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B134C"/>
    <w:rPr>
      <w:rFonts w:ascii="Calibri" w:eastAsia="新細明體" w:hAnsi="Calibri" w:cs="Times New Roman"/>
      <w:kern w:val="3"/>
      <w:sz w:val="20"/>
      <w:szCs w:val="20"/>
    </w:rPr>
  </w:style>
  <w:style w:type="paragraph" w:customStyle="1" w:styleId="Default">
    <w:name w:val="Default"/>
    <w:rsid w:val="00572BD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styleId="a9">
    <w:name w:val="Strong"/>
    <w:basedOn w:val="a0"/>
    <w:uiPriority w:val="22"/>
    <w:qFormat/>
    <w:rsid w:val="009A1769"/>
    <w:rPr>
      <w:b/>
      <w:bCs/>
    </w:rPr>
  </w:style>
  <w:style w:type="character" w:styleId="aa">
    <w:name w:val="Placeholder Text"/>
    <w:basedOn w:val="a0"/>
    <w:uiPriority w:val="99"/>
    <w:semiHidden/>
    <w:rsid w:val="00A46BC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B13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B134C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B13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B134C"/>
    <w:rPr>
      <w:rFonts w:ascii="Calibri" w:eastAsia="新細明體" w:hAnsi="Calibri" w:cs="Times New Roman"/>
      <w:kern w:val="3"/>
      <w:sz w:val="20"/>
      <w:szCs w:val="20"/>
    </w:rPr>
  </w:style>
  <w:style w:type="paragraph" w:customStyle="1" w:styleId="Default">
    <w:name w:val="Default"/>
    <w:rsid w:val="00572BD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styleId="a9">
    <w:name w:val="Strong"/>
    <w:basedOn w:val="a0"/>
    <w:uiPriority w:val="22"/>
    <w:qFormat/>
    <w:rsid w:val="009A1769"/>
    <w:rPr>
      <w:b/>
      <w:bCs/>
    </w:rPr>
  </w:style>
  <w:style w:type="character" w:styleId="aa">
    <w:name w:val="Placeholder Text"/>
    <w:basedOn w:val="a0"/>
    <w:uiPriority w:val="99"/>
    <w:semiHidden/>
    <w:rsid w:val="00A46B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EB68A-9CE8-40C3-B5E5-90D3D5CB9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6</Pages>
  <Words>604</Words>
  <Characters>3448</Characters>
  <Application>Microsoft Office Word</Application>
  <DocSecurity>0</DocSecurity>
  <Lines>28</Lines>
  <Paragraphs>8</Paragraphs>
  <ScaleCrop>false</ScaleCrop>
  <Company/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dcterms:created xsi:type="dcterms:W3CDTF">2020-05-22T06:46:00Z</dcterms:created>
  <dcterms:modified xsi:type="dcterms:W3CDTF">2020-06-30T07:47:00Z</dcterms:modified>
</cp:coreProperties>
</file>